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C4E077" w14:textId="1A53F5B4" w:rsidR="001C7A24" w:rsidRDefault="001C7A24" w:rsidP="00781630">
      <w:pPr>
        <w:spacing w:after="0" w:line="240" w:lineRule="auto"/>
        <w:jc w:val="both"/>
        <w:rPr>
          <w:noProof/>
          <w:lang w:eastAsia="ru-RU"/>
        </w:rPr>
      </w:pPr>
    </w:p>
    <w:p w14:paraId="08ABC48D" w14:textId="6D113685" w:rsidR="00D067ED" w:rsidRDefault="00E46251" w:rsidP="00E46251">
      <w:pPr>
        <w:tabs>
          <w:tab w:val="left" w:pos="8010"/>
        </w:tabs>
        <w:spacing w:after="0" w:line="240" w:lineRule="auto"/>
        <w:jc w:val="right"/>
        <w:rPr>
          <w:noProof/>
          <w:lang w:eastAsia="ru-RU"/>
        </w:rPr>
      </w:pPr>
      <w:r>
        <w:rPr>
          <w:noProof/>
          <w:lang w:eastAsia="ru-RU"/>
        </w:rPr>
        <w:tab/>
      </w:r>
    </w:p>
    <w:p w14:paraId="7D892731" w14:textId="77777777" w:rsidR="003646C6" w:rsidRDefault="003646C6" w:rsidP="003646C6">
      <w:pPr>
        <w:pStyle w:val="26"/>
        <w:framePr w:w="2085" w:h="293" w:wrap="none" w:hAnchor="page" w:x="2317" w:y="495"/>
        <w:rPr>
          <w:rFonts w:ascii="Times New Roman" w:hAnsi="Times New Roman" w:cs="Times New Roman"/>
        </w:rPr>
      </w:pPr>
    </w:p>
    <w:p w14:paraId="2AB6674C" w14:textId="4B8D0F1A" w:rsidR="003646C6" w:rsidRPr="00C4626F" w:rsidRDefault="003646C6" w:rsidP="003646C6">
      <w:pPr>
        <w:pStyle w:val="26"/>
        <w:framePr w:w="2085" w:h="293" w:wrap="none" w:hAnchor="page" w:x="2317" w:y="495"/>
        <w:rPr>
          <w:rFonts w:ascii="Times New Roman" w:hAnsi="Times New Roman" w:cs="Times New Roman"/>
        </w:rPr>
      </w:pPr>
      <w:r>
        <w:rPr>
          <w:rFonts w:ascii="Times New Roman" w:hAnsi="Times New Roman" w:cs="Times New Roman"/>
        </w:rPr>
        <w:t>СОГЛАСОВАН</w:t>
      </w:r>
      <w:r w:rsidRPr="00C4626F">
        <w:rPr>
          <w:rFonts w:ascii="Times New Roman" w:hAnsi="Times New Roman" w:cs="Times New Roman"/>
          <w:color w:val="000000"/>
          <w:sz w:val="24"/>
          <w:szCs w:val="24"/>
        </w:rPr>
        <w:t>О</w:t>
      </w:r>
    </w:p>
    <w:p w14:paraId="32A591F9" w14:textId="77777777" w:rsidR="003646C6" w:rsidRDefault="003646C6" w:rsidP="003646C6">
      <w:pPr>
        <w:pStyle w:val="aff3"/>
        <w:framePr w:w="2184" w:h="283" w:wrap="none" w:hAnchor="page" w:x="2317" w:y="999"/>
      </w:pPr>
      <w:proofErr w:type="spellStart"/>
      <w:r>
        <w:rPr>
          <w:color w:val="000000"/>
        </w:rPr>
        <w:t>И.о</w:t>
      </w:r>
      <w:proofErr w:type="spellEnd"/>
      <w:r>
        <w:rPr>
          <w:color w:val="000000"/>
        </w:rPr>
        <w:t>. министра туризма</w:t>
      </w:r>
    </w:p>
    <w:p w14:paraId="14DDBC40" w14:textId="42573A14" w:rsidR="003646C6" w:rsidRDefault="003646C6" w:rsidP="003646C6">
      <w:pPr>
        <w:spacing w:line="360" w:lineRule="exact"/>
      </w:pPr>
      <w:r>
        <w:rPr>
          <w:noProof/>
        </w:rPr>
        <w:drawing>
          <wp:anchor distT="0" distB="0" distL="0" distR="0" simplePos="0" relativeHeight="251660288" behindDoc="1" locked="0" layoutInCell="1" allowOverlap="1" wp14:anchorId="5B05452E" wp14:editId="1A9B7CC9">
            <wp:simplePos x="0" y="0"/>
            <wp:positionH relativeFrom="margin">
              <wp:align>right</wp:align>
            </wp:positionH>
            <wp:positionV relativeFrom="margin">
              <wp:posOffset>352425</wp:posOffset>
            </wp:positionV>
            <wp:extent cx="1908175" cy="1779905"/>
            <wp:effectExtent l="0" t="0" r="0" b="0"/>
            <wp:wrapNone/>
            <wp:docPr id="13" name="Shape 3"/>
            <wp:cNvGraphicFramePr/>
            <a:graphic xmlns:a="http://schemas.openxmlformats.org/drawingml/2006/main">
              <a:graphicData uri="http://schemas.openxmlformats.org/drawingml/2006/picture">
                <pic:pic xmlns:pic="http://schemas.openxmlformats.org/drawingml/2006/picture">
                  <pic:nvPicPr>
                    <pic:cNvPr id="4" name="Picture box 4"/>
                    <pic:cNvPicPr/>
                  </pic:nvPicPr>
                  <pic:blipFill>
                    <a:blip r:embed="rId8"/>
                    <a:stretch/>
                  </pic:blipFill>
                  <pic:spPr>
                    <a:xfrm>
                      <a:off x="0" y="0"/>
                      <a:ext cx="1908175" cy="1779905"/>
                    </a:xfrm>
                    <a:prstGeom prst="rect">
                      <a:avLst/>
                    </a:prstGeom>
                  </pic:spPr>
                </pic:pic>
              </a:graphicData>
            </a:graphic>
          </wp:anchor>
        </w:drawing>
      </w:r>
    </w:p>
    <w:p w14:paraId="198B9EF8" w14:textId="275BE689" w:rsidR="003646C6" w:rsidRDefault="003646C6" w:rsidP="003646C6">
      <w:pPr>
        <w:spacing w:line="360" w:lineRule="exact"/>
      </w:pPr>
      <w:r>
        <w:rPr>
          <w:noProof/>
        </w:rPr>
        <w:drawing>
          <wp:anchor distT="225425" distB="0" distL="6350" distR="0" simplePos="0" relativeHeight="251659264" behindDoc="1" locked="0" layoutInCell="1" allowOverlap="1" wp14:anchorId="224BBD4A" wp14:editId="5DE17714">
            <wp:simplePos x="0" y="0"/>
            <wp:positionH relativeFrom="page">
              <wp:posOffset>1448435</wp:posOffset>
            </wp:positionH>
            <wp:positionV relativeFrom="margin">
              <wp:posOffset>859155</wp:posOffset>
            </wp:positionV>
            <wp:extent cx="2060575" cy="1017905"/>
            <wp:effectExtent l="0" t="0" r="0" b="0"/>
            <wp:wrapNone/>
            <wp:docPr id="12" name="Shape 1"/>
            <wp:cNvGraphicFramePr/>
            <a:graphic xmlns:a="http://schemas.openxmlformats.org/drawingml/2006/main">
              <a:graphicData uri="http://schemas.openxmlformats.org/drawingml/2006/picture">
                <pic:pic xmlns:pic="http://schemas.openxmlformats.org/drawingml/2006/picture">
                  <pic:nvPicPr>
                    <pic:cNvPr id="2" name="Picture box 2"/>
                    <pic:cNvPicPr/>
                  </pic:nvPicPr>
                  <pic:blipFill>
                    <a:blip r:embed="rId9"/>
                    <a:stretch/>
                  </pic:blipFill>
                  <pic:spPr>
                    <a:xfrm>
                      <a:off x="0" y="0"/>
                      <a:ext cx="2060575" cy="1017905"/>
                    </a:xfrm>
                    <a:prstGeom prst="rect">
                      <a:avLst/>
                    </a:prstGeom>
                  </pic:spPr>
                </pic:pic>
              </a:graphicData>
            </a:graphic>
          </wp:anchor>
        </w:drawing>
      </w:r>
    </w:p>
    <w:p w14:paraId="1C5E6105" w14:textId="6CF84E80" w:rsidR="003646C6" w:rsidRDefault="003646C6" w:rsidP="003646C6">
      <w:pPr>
        <w:spacing w:line="360" w:lineRule="exact"/>
      </w:pPr>
    </w:p>
    <w:p w14:paraId="6BBCB6E2" w14:textId="77777777" w:rsidR="003646C6" w:rsidRDefault="003646C6" w:rsidP="003646C6">
      <w:pPr>
        <w:spacing w:line="360" w:lineRule="exact"/>
      </w:pPr>
    </w:p>
    <w:p w14:paraId="41C0F38A" w14:textId="77777777" w:rsidR="003646C6" w:rsidRDefault="003646C6" w:rsidP="003646C6">
      <w:pPr>
        <w:spacing w:line="360" w:lineRule="exact"/>
      </w:pPr>
    </w:p>
    <w:p w14:paraId="6B366785" w14:textId="7FD393E3" w:rsidR="00D067ED" w:rsidRDefault="00D067ED" w:rsidP="00781630">
      <w:pPr>
        <w:spacing w:after="0" w:line="240" w:lineRule="auto"/>
        <w:jc w:val="both"/>
        <w:rPr>
          <w:noProof/>
          <w:lang w:eastAsia="ru-RU"/>
        </w:rPr>
      </w:pPr>
    </w:p>
    <w:p w14:paraId="72DD5915" w14:textId="31B13726" w:rsidR="00D067ED" w:rsidRDefault="00D067ED" w:rsidP="00781630">
      <w:pPr>
        <w:spacing w:after="0" w:line="240" w:lineRule="auto"/>
        <w:jc w:val="both"/>
        <w:rPr>
          <w:noProof/>
          <w:lang w:eastAsia="ru-RU"/>
        </w:rPr>
      </w:pPr>
    </w:p>
    <w:p w14:paraId="769D8478" w14:textId="249735F6" w:rsidR="00D067ED" w:rsidRDefault="00D067ED" w:rsidP="00781630">
      <w:pPr>
        <w:spacing w:after="0" w:line="240" w:lineRule="auto"/>
        <w:jc w:val="both"/>
        <w:rPr>
          <w:noProof/>
          <w:lang w:eastAsia="ru-RU"/>
        </w:rPr>
      </w:pPr>
    </w:p>
    <w:p w14:paraId="57FDF07D" w14:textId="77777777" w:rsidR="00E46251" w:rsidRDefault="00E46251" w:rsidP="00781630">
      <w:pPr>
        <w:spacing w:after="0" w:line="240" w:lineRule="auto"/>
        <w:jc w:val="both"/>
        <w:rPr>
          <w:noProof/>
          <w:lang w:eastAsia="ru-RU"/>
        </w:rPr>
      </w:pPr>
    </w:p>
    <w:p w14:paraId="73A36235" w14:textId="336DCCDC" w:rsidR="00D067ED" w:rsidRDefault="00D067ED" w:rsidP="00781630">
      <w:pPr>
        <w:spacing w:after="0" w:line="240" w:lineRule="auto"/>
        <w:jc w:val="both"/>
        <w:rPr>
          <w:noProof/>
          <w:lang w:eastAsia="ru-RU"/>
        </w:rPr>
      </w:pPr>
    </w:p>
    <w:p w14:paraId="6A7A4F64" w14:textId="3F39A05B" w:rsidR="00D067ED" w:rsidRDefault="00D067ED" w:rsidP="00781630">
      <w:pPr>
        <w:spacing w:after="0" w:line="240" w:lineRule="auto"/>
        <w:jc w:val="both"/>
        <w:rPr>
          <w:noProof/>
          <w:lang w:eastAsia="ru-RU"/>
        </w:rPr>
      </w:pPr>
    </w:p>
    <w:p w14:paraId="118FA3FC" w14:textId="4F2981D4" w:rsidR="00D067ED" w:rsidRDefault="00D067ED" w:rsidP="00781630">
      <w:pPr>
        <w:spacing w:after="0" w:line="240" w:lineRule="auto"/>
        <w:jc w:val="both"/>
        <w:rPr>
          <w:noProof/>
          <w:lang w:eastAsia="ru-RU"/>
        </w:rPr>
      </w:pPr>
    </w:p>
    <w:p w14:paraId="005FBE0A" w14:textId="622BB91F" w:rsidR="00D067ED" w:rsidRDefault="00D067ED" w:rsidP="00781630">
      <w:pPr>
        <w:spacing w:after="0" w:line="240" w:lineRule="auto"/>
        <w:jc w:val="both"/>
        <w:rPr>
          <w:noProof/>
          <w:lang w:eastAsia="ru-RU"/>
        </w:rPr>
      </w:pPr>
    </w:p>
    <w:p w14:paraId="5A2F806B" w14:textId="1301C570" w:rsidR="003646C6" w:rsidRPr="003646C6" w:rsidRDefault="003646C6" w:rsidP="003646C6">
      <w:pPr>
        <w:pStyle w:val="a4"/>
        <w:jc w:val="center"/>
        <w:rPr>
          <w:rFonts w:ascii="Times New Roman" w:hAnsi="Times New Roman" w:cs="Times New Roman"/>
          <w:b/>
          <w:sz w:val="24"/>
          <w:szCs w:val="24"/>
        </w:rPr>
      </w:pPr>
      <w:r w:rsidRPr="003646C6">
        <w:rPr>
          <w:rFonts w:ascii="Times New Roman" w:hAnsi="Times New Roman" w:cs="Times New Roman"/>
          <w:b/>
          <w:sz w:val="24"/>
          <w:szCs w:val="24"/>
        </w:rPr>
        <w:t>ПОЛОЖЕНИЕ</w:t>
      </w:r>
    </w:p>
    <w:p w14:paraId="6B5E72BE" w14:textId="46000286" w:rsidR="003646C6" w:rsidRPr="003646C6" w:rsidRDefault="003646C6" w:rsidP="003646C6">
      <w:pPr>
        <w:pStyle w:val="a4"/>
        <w:jc w:val="center"/>
        <w:rPr>
          <w:rFonts w:ascii="Times New Roman" w:hAnsi="Times New Roman" w:cs="Times New Roman"/>
          <w:b/>
          <w:sz w:val="24"/>
          <w:szCs w:val="24"/>
        </w:rPr>
      </w:pPr>
      <w:r w:rsidRPr="003646C6">
        <w:rPr>
          <w:rFonts w:ascii="Times New Roman" w:hAnsi="Times New Roman" w:cs="Times New Roman"/>
          <w:b/>
          <w:sz w:val="24"/>
          <w:szCs w:val="24"/>
        </w:rPr>
        <w:t>О ПРЕДОСТАВЛЕНИИ СТАТУСА РЕЗИДЕНТА ГОСУДАРСТВЕННОГО ОБЛАСТНОГО БЮДЖЕТНОГО УЧРЕЖДЕНИЯ «МУРМАНСКИЙ</w:t>
      </w:r>
    </w:p>
    <w:p w14:paraId="2164D61E" w14:textId="77777777" w:rsidR="003646C6" w:rsidRPr="003646C6" w:rsidRDefault="003646C6" w:rsidP="003646C6">
      <w:pPr>
        <w:pStyle w:val="a4"/>
        <w:jc w:val="center"/>
        <w:rPr>
          <w:rFonts w:ascii="Times New Roman" w:hAnsi="Times New Roman" w:cs="Times New Roman"/>
          <w:b/>
          <w:sz w:val="24"/>
          <w:szCs w:val="24"/>
        </w:rPr>
      </w:pPr>
      <w:r w:rsidRPr="003646C6">
        <w:rPr>
          <w:rFonts w:ascii="Times New Roman" w:hAnsi="Times New Roman" w:cs="Times New Roman"/>
          <w:b/>
          <w:sz w:val="24"/>
          <w:szCs w:val="24"/>
        </w:rPr>
        <w:t>РЕГИОНАЛЬНЫЙ ИННОВАЦИОННЫЙ БИЗНЕС-ИНКУБАТОР»</w:t>
      </w:r>
    </w:p>
    <w:p w14:paraId="6E907FF7" w14:textId="096DA84C" w:rsidR="00D067ED" w:rsidRPr="003646C6" w:rsidRDefault="003646C6" w:rsidP="003646C6">
      <w:pPr>
        <w:pStyle w:val="a4"/>
        <w:jc w:val="center"/>
        <w:rPr>
          <w:rFonts w:ascii="Times New Roman" w:hAnsi="Times New Roman" w:cs="Times New Roman"/>
          <w:b/>
          <w:noProof/>
          <w:sz w:val="24"/>
          <w:szCs w:val="24"/>
          <w:lang w:eastAsia="ru-RU"/>
        </w:rPr>
      </w:pPr>
      <w:r w:rsidRPr="003646C6">
        <w:rPr>
          <w:rFonts w:ascii="Times New Roman" w:hAnsi="Times New Roman" w:cs="Times New Roman"/>
          <w:b/>
          <w:sz w:val="24"/>
          <w:szCs w:val="24"/>
        </w:rPr>
        <w:t>С ЦЕЛЬЮ ПРЕДОСТАВЛЕНИЯ В АРЕНДУ НЕЖИЛЫХ ПОМЕЩЕНИЙ</w:t>
      </w:r>
    </w:p>
    <w:p w14:paraId="0CA68EF4" w14:textId="385606CB" w:rsidR="00D067ED" w:rsidRPr="003646C6" w:rsidRDefault="00D067ED" w:rsidP="003646C6">
      <w:pPr>
        <w:pStyle w:val="a4"/>
        <w:jc w:val="center"/>
        <w:rPr>
          <w:rFonts w:ascii="Times New Roman" w:hAnsi="Times New Roman" w:cs="Times New Roman"/>
          <w:b/>
          <w:noProof/>
          <w:sz w:val="24"/>
          <w:szCs w:val="24"/>
          <w:lang w:eastAsia="ru-RU"/>
        </w:rPr>
      </w:pPr>
    </w:p>
    <w:p w14:paraId="574F693E" w14:textId="4D954FED" w:rsidR="00D067ED" w:rsidRDefault="00D067ED" w:rsidP="00781630">
      <w:pPr>
        <w:spacing w:after="0" w:line="240" w:lineRule="auto"/>
        <w:jc w:val="both"/>
        <w:rPr>
          <w:noProof/>
          <w:lang w:eastAsia="ru-RU"/>
        </w:rPr>
      </w:pPr>
    </w:p>
    <w:p w14:paraId="74281FEB" w14:textId="5B7F3F87" w:rsidR="00D067ED" w:rsidRDefault="00D067ED" w:rsidP="00781630">
      <w:pPr>
        <w:spacing w:after="0" w:line="240" w:lineRule="auto"/>
        <w:jc w:val="both"/>
        <w:rPr>
          <w:noProof/>
          <w:lang w:eastAsia="ru-RU"/>
        </w:rPr>
      </w:pPr>
    </w:p>
    <w:p w14:paraId="3BB4F33D" w14:textId="0054FDD1" w:rsidR="00D067ED" w:rsidRDefault="00D067ED" w:rsidP="00781630">
      <w:pPr>
        <w:spacing w:after="0" w:line="240" w:lineRule="auto"/>
        <w:jc w:val="both"/>
        <w:rPr>
          <w:noProof/>
          <w:lang w:eastAsia="ru-RU"/>
        </w:rPr>
      </w:pPr>
    </w:p>
    <w:p w14:paraId="5799E40F" w14:textId="198C82BC" w:rsidR="00D067ED" w:rsidRDefault="00D067ED" w:rsidP="00781630">
      <w:pPr>
        <w:spacing w:after="0" w:line="240" w:lineRule="auto"/>
        <w:jc w:val="both"/>
        <w:rPr>
          <w:noProof/>
          <w:lang w:eastAsia="ru-RU"/>
        </w:rPr>
      </w:pPr>
    </w:p>
    <w:p w14:paraId="3E80344C" w14:textId="26439E72" w:rsidR="00D067ED" w:rsidRDefault="00D067ED" w:rsidP="00781630">
      <w:pPr>
        <w:spacing w:after="0" w:line="240" w:lineRule="auto"/>
        <w:jc w:val="both"/>
        <w:rPr>
          <w:noProof/>
          <w:lang w:eastAsia="ru-RU"/>
        </w:rPr>
      </w:pPr>
    </w:p>
    <w:p w14:paraId="0B22376F" w14:textId="33316358" w:rsidR="00D067ED" w:rsidRDefault="00D067ED" w:rsidP="00781630">
      <w:pPr>
        <w:spacing w:after="0" w:line="240" w:lineRule="auto"/>
        <w:jc w:val="both"/>
        <w:rPr>
          <w:noProof/>
          <w:lang w:eastAsia="ru-RU"/>
        </w:rPr>
      </w:pPr>
    </w:p>
    <w:p w14:paraId="08BCF6C5" w14:textId="3ACE1DA5" w:rsidR="00D067ED" w:rsidRDefault="00D067ED" w:rsidP="00781630">
      <w:pPr>
        <w:spacing w:after="0" w:line="240" w:lineRule="auto"/>
        <w:jc w:val="both"/>
        <w:rPr>
          <w:noProof/>
          <w:lang w:eastAsia="ru-RU"/>
        </w:rPr>
      </w:pPr>
    </w:p>
    <w:p w14:paraId="10540C60" w14:textId="2FF04FCC" w:rsidR="00D067ED" w:rsidRDefault="00D067ED" w:rsidP="00781630">
      <w:pPr>
        <w:spacing w:after="0" w:line="240" w:lineRule="auto"/>
        <w:jc w:val="both"/>
        <w:rPr>
          <w:noProof/>
          <w:lang w:eastAsia="ru-RU"/>
        </w:rPr>
      </w:pPr>
    </w:p>
    <w:p w14:paraId="313217E8" w14:textId="2F583592" w:rsidR="00D067ED" w:rsidRDefault="00D067ED" w:rsidP="00781630">
      <w:pPr>
        <w:spacing w:after="0" w:line="240" w:lineRule="auto"/>
        <w:jc w:val="both"/>
        <w:rPr>
          <w:noProof/>
          <w:lang w:eastAsia="ru-RU"/>
        </w:rPr>
      </w:pPr>
    </w:p>
    <w:p w14:paraId="660BE240" w14:textId="076F9438" w:rsidR="00D067ED" w:rsidRDefault="00D067ED" w:rsidP="00781630">
      <w:pPr>
        <w:spacing w:after="0" w:line="240" w:lineRule="auto"/>
        <w:jc w:val="both"/>
        <w:rPr>
          <w:noProof/>
          <w:lang w:eastAsia="ru-RU"/>
        </w:rPr>
      </w:pPr>
    </w:p>
    <w:p w14:paraId="5E95CBDC" w14:textId="08F0D9C8" w:rsidR="00D067ED" w:rsidRDefault="00D067ED" w:rsidP="00781630">
      <w:pPr>
        <w:spacing w:after="0" w:line="240" w:lineRule="auto"/>
        <w:jc w:val="both"/>
        <w:rPr>
          <w:noProof/>
          <w:lang w:eastAsia="ru-RU"/>
        </w:rPr>
      </w:pPr>
    </w:p>
    <w:p w14:paraId="1ADF74D9" w14:textId="3368882A" w:rsidR="00D067ED" w:rsidRDefault="00D067ED" w:rsidP="00781630">
      <w:pPr>
        <w:spacing w:after="0" w:line="240" w:lineRule="auto"/>
        <w:jc w:val="both"/>
        <w:rPr>
          <w:noProof/>
          <w:lang w:eastAsia="ru-RU"/>
        </w:rPr>
      </w:pPr>
    </w:p>
    <w:p w14:paraId="4C3C8B73" w14:textId="5A2CED4C" w:rsidR="00D067ED" w:rsidRDefault="00D067ED" w:rsidP="00781630">
      <w:pPr>
        <w:spacing w:after="0" w:line="240" w:lineRule="auto"/>
        <w:jc w:val="both"/>
        <w:rPr>
          <w:noProof/>
          <w:lang w:eastAsia="ru-RU"/>
        </w:rPr>
      </w:pPr>
    </w:p>
    <w:p w14:paraId="0898594D" w14:textId="177FC925" w:rsidR="00D067ED" w:rsidRDefault="00D067ED" w:rsidP="00781630">
      <w:pPr>
        <w:spacing w:after="0" w:line="240" w:lineRule="auto"/>
        <w:jc w:val="both"/>
        <w:rPr>
          <w:noProof/>
          <w:lang w:eastAsia="ru-RU"/>
        </w:rPr>
      </w:pPr>
    </w:p>
    <w:p w14:paraId="1C54481E" w14:textId="3B66EF3D" w:rsidR="00D067ED" w:rsidRDefault="00D067ED" w:rsidP="00781630">
      <w:pPr>
        <w:spacing w:after="0" w:line="240" w:lineRule="auto"/>
        <w:jc w:val="both"/>
        <w:rPr>
          <w:noProof/>
          <w:lang w:eastAsia="ru-RU"/>
        </w:rPr>
      </w:pPr>
    </w:p>
    <w:p w14:paraId="76F4C47C" w14:textId="0CDBBB31" w:rsidR="00D067ED" w:rsidRDefault="00D067ED" w:rsidP="00781630">
      <w:pPr>
        <w:spacing w:after="0" w:line="240" w:lineRule="auto"/>
        <w:jc w:val="both"/>
        <w:rPr>
          <w:noProof/>
          <w:lang w:eastAsia="ru-RU"/>
        </w:rPr>
      </w:pPr>
    </w:p>
    <w:p w14:paraId="64A90391" w14:textId="518637F4" w:rsidR="00D067ED" w:rsidRDefault="00D067ED" w:rsidP="00781630">
      <w:pPr>
        <w:spacing w:after="0" w:line="240" w:lineRule="auto"/>
        <w:jc w:val="both"/>
        <w:rPr>
          <w:noProof/>
          <w:lang w:eastAsia="ru-RU"/>
        </w:rPr>
      </w:pPr>
    </w:p>
    <w:p w14:paraId="251D6AE0" w14:textId="31E77C32" w:rsidR="00D067ED" w:rsidRDefault="00D067ED" w:rsidP="00781630">
      <w:pPr>
        <w:spacing w:after="0" w:line="240" w:lineRule="auto"/>
        <w:jc w:val="both"/>
        <w:rPr>
          <w:noProof/>
          <w:lang w:eastAsia="ru-RU"/>
        </w:rPr>
      </w:pPr>
    </w:p>
    <w:p w14:paraId="18945ED6" w14:textId="31131F9B" w:rsidR="00D067ED" w:rsidRDefault="00D067ED" w:rsidP="00781630">
      <w:pPr>
        <w:spacing w:after="0" w:line="240" w:lineRule="auto"/>
        <w:jc w:val="both"/>
        <w:rPr>
          <w:noProof/>
          <w:lang w:eastAsia="ru-RU"/>
        </w:rPr>
      </w:pPr>
    </w:p>
    <w:p w14:paraId="45B045B0" w14:textId="31AC5C6D" w:rsidR="00D067ED" w:rsidRDefault="00D067ED" w:rsidP="00781630">
      <w:pPr>
        <w:spacing w:after="0" w:line="240" w:lineRule="auto"/>
        <w:jc w:val="both"/>
        <w:rPr>
          <w:noProof/>
          <w:lang w:eastAsia="ru-RU"/>
        </w:rPr>
      </w:pPr>
    </w:p>
    <w:p w14:paraId="3C6297D7" w14:textId="76FF6665" w:rsidR="00D067ED" w:rsidRDefault="00D067ED" w:rsidP="00781630">
      <w:pPr>
        <w:spacing w:after="0" w:line="240" w:lineRule="auto"/>
        <w:jc w:val="both"/>
        <w:rPr>
          <w:noProof/>
          <w:lang w:eastAsia="ru-RU"/>
        </w:rPr>
      </w:pPr>
    </w:p>
    <w:p w14:paraId="3F083A7C" w14:textId="326A61B5" w:rsidR="00D067ED" w:rsidRDefault="00D067ED" w:rsidP="00781630">
      <w:pPr>
        <w:spacing w:after="0" w:line="240" w:lineRule="auto"/>
        <w:jc w:val="both"/>
        <w:rPr>
          <w:noProof/>
          <w:lang w:eastAsia="ru-RU"/>
        </w:rPr>
      </w:pPr>
    </w:p>
    <w:p w14:paraId="363326DC" w14:textId="6680CC1C" w:rsidR="00D067ED" w:rsidRDefault="00D067ED" w:rsidP="00781630">
      <w:pPr>
        <w:spacing w:after="0" w:line="240" w:lineRule="auto"/>
        <w:jc w:val="both"/>
        <w:rPr>
          <w:noProof/>
          <w:lang w:eastAsia="ru-RU"/>
        </w:rPr>
      </w:pPr>
    </w:p>
    <w:p w14:paraId="76233858" w14:textId="093F7C00" w:rsidR="00D067ED" w:rsidRDefault="00D067ED" w:rsidP="00781630">
      <w:pPr>
        <w:spacing w:after="0" w:line="240" w:lineRule="auto"/>
        <w:jc w:val="both"/>
        <w:rPr>
          <w:noProof/>
          <w:lang w:eastAsia="ru-RU"/>
        </w:rPr>
      </w:pPr>
    </w:p>
    <w:p w14:paraId="6384D042" w14:textId="7642AE8E" w:rsidR="00D067ED" w:rsidRDefault="00D067ED" w:rsidP="00781630">
      <w:pPr>
        <w:spacing w:after="0" w:line="240" w:lineRule="auto"/>
        <w:jc w:val="both"/>
        <w:rPr>
          <w:noProof/>
          <w:lang w:eastAsia="ru-RU"/>
        </w:rPr>
      </w:pPr>
    </w:p>
    <w:p w14:paraId="772F75C5" w14:textId="7720A87A" w:rsidR="00D067ED" w:rsidRDefault="00D067ED" w:rsidP="00781630">
      <w:pPr>
        <w:spacing w:after="0" w:line="240" w:lineRule="auto"/>
        <w:jc w:val="both"/>
        <w:rPr>
          <w:noProof/>
          <w:lang w:eastAsia="ru-RU"/>
        </w:rPr>
      </w:pPr>
    </w:p>
    <w:p w14:paraId="08649A41" w14:textId="15ACBD87" w:rsidR="00D067ED" w:rsidRDefault="00D067ED" w:rsidP="00781630">
      <w:pPr>
        <w:spacing w:after="0" w:line="240" w:lineRule="auto"/>
        <w:jc w:val="both"/>
        <w:rPr>
          <w:noProof/>
          <w:lang w:eastAsia="ru-RU"/>
        </w:rPr>
      </w:pPr>
    </w:p>
    <w:p w14:paraId="67E2B0BE" w14:textId="6923949F" w:rsidR="003646C6" w:rsidRDefault="003646C6" w:rsidP="003646C6">
      <w:pPr>
        <w:pStyle w:val="13"/>
        <w:jc w:val="left"/>
      </w:pPr>
      <w:r>
        <w:rPr>
          <w:noProof/>
          <w:lang w:eastAsia="ru-RU"/>
        </w:rPr>
        <w:tab/>
        <w:t xml:space="preserve">                                                       </w:t>
      </w:r>
      <w:r>
        <w:rPr>
          <w:color w:val="000000"/>
        </w:rPr>
        <w:t>Мурманск</w:t>
      </w:r>
    </w:p>
    <w:p w14:paraId="10091F65" w14:textId="59F62D83" w:rsidR="003646C6" w:rsidRPr="003646C6" w:rsidRDefault="003646C6" w:rsidP="003646C6">
      <w:pPr>
        <w:pStyle w:val="13"/>
        <w:jc w:val="left"/>
      </w:pPr>
      <w:r>
        <w:t xml:space="preserve">                                                                        </w:t>
      </w:r>
      <w:r>
        <w:rPr>
          <w:color w:val="000000"/>
        </w:rPr>
        <w:t>2026 г.</w:t>
      </w:r>
      <w:bookmarkStart w:id="0" w:name="_GoBack"/>
      <w:bookmarkEnd w:id="0"/>
    </w:p>
    <w:p w14:paraId="6B427572" w14:textId="2BD11B18" w:rsidR="00D228CE" w:rsidRDefault="00276863">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lastRenderedPageBreak/>
        <w:t xml:space="preserve">Оглавление    </w:t>
      </w:r>
    </w:p>
    <w:p w14:paraId="6FA07C8A" w14:textId="77777777" w:rsidR="00D228CE" w:rsidRDefault="00D228CE">
      <w:pPr>
        <w:spacing w:after="0" w:line="240" w:lineRule="auto"/>
        <w:ind w:firstLine="709"/>
        <w:jc w:val="both"/>
        <w:rPr>
          <w:rFonts w:ascii="Times New Roman" w:hAnsi="Times New Roman" w:cs="Times New Roman"/>
          <w:sz w:val="24"/>
          <w:szCs w:val="24"/>
        </w:rPr>
      </w:pPr>
    </w:p>
    <w:tbl>
      <w:tblPr>
        <w:tblStyle w:val="af4"/>
        <w:tblpPr w:leftFromText="180" w:rightFromText="180" w:vertAnchor="text" w:horzAnchor="margin" w:tblpY="-6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2"/>
        <w:gridCol w:w="846"/>
      </w:tblGrid>
      <w:tr w:rsidR="00A16D13" w14:paraId="4F5ED72F" w14:textId="77777777" w:rsidTr="00A16D13">
        <w:tc>
          <w:tcPr>
            <w:tcW w:w="8642" w:type="dxa"/>
          </w:tcPr>
          <w:p w14:paraId="101C41DE" w14:textId="0469EE53" w:rsidR="00A16D13" w:rsidRDefault="00A16D13" w:rsidP="00A16D13">
            <w:pPr>
              <w:jc w:val="both"/>
              <w:rPr>
                <w:rFonts w:ascii="Times New Roman" w:hAnsi="Times New Roman" w:cs="Times New Roman"/>
                <w:b/>
                <w:sz w:val="24"/>
                <w:szCs w:val="24"/>
              </w:rPr>
            </w:pPr>
            <w:r>
              <w:rPr>
                <w:rFonts w:ascii="Times New Roman" w:hAnsi="Times New Roman" w:cs="Times New Roman"/>
                <w:sz w:val="24"/>
                <w:szCs w:val="24"/>
              </w:rPr>
              <w:t>1.</w:t>
            </w:r>
            <w:r>
              <w:rPr>
                <w:rFonts w:ascii="Times New Roman" w:hAnsi="Times New Roman" w:cs="Times New Roman"/>
                <w:sz w:val="24"/>
                <w:szCs w:val="24"/>
              </w:rPr>
              <w:tab/>
              <w:t xml:space="preserve">Общие положения ………………………………………………………………  </w:t>
            </w:r>
          </w:p>
        </w:tc>
        <w:tc>
          <w:tcPr>
            <w:tcW w:w="846" w:type="dxa"/>
            <w:vAlign w:val="bottom"/>
          </w:tcPr>
          <w:p w14:paraId="2717993F" w14:textId="165BEA5B" w:rsidR="00A16D13" w:rsidRDefault="00A16D13" w:rsidP="00A16D13">
            <w:pPr>
              <w:rPr>
                <w:rFonts w:ascii="Times New Roman" w:hAnsi="Times New Roman" w:cs="Times New Roman"/>
                <w:b/>
                <w:sz w:val="24"/>
                <w:szCs w:val="24"/>
              </w:rPr>
            </w:pPr>
            <w:r>
              <w:rPr>
                <w:rFonts w:ascii="Times New Roman" w:hAnsi="Times New Roman" w:cs="Times New Roman"/>
                <w:sz w:val="24"/>
                <w:szCs w:val="24"/>
              </w:rPr>
              <w:t>3</w:t>
            </w:r>
          </w:p>
        </w:tc>
      </w:tr>
      <w:tr w:rsidR="00A16D13" w14:paraId="2823331F" w14:textId="77777777" w:rsidTr="00A16D13">
        <w:tc>
          <w:tcPr>
            <w:tcW w:w="8642" w:type="dxa"/>
          </w:tcPr>
          <w:p w14:paraId="047202FD" w14:textId="584D8269" w:rsidR="00A16D13" w:rsidRDefault="00A16D13" w:rsidP="00A16D13">
            <w:pPr>
              <w:jc w:val="both"/>
              <w:rPr>
                <w:rFonts w:ascii="Times New Roman" w:hAnsi="Times New Roman" w:cs="Times New Roman"/>
                <w:b/>
                <w:sz w:val="24"/>
                <w:szCs w:val="24"/>
              </w:rPr>
            </w:pPr>
            <w:r>
              <w:rPr>
                <w:rFonts w:ascii="Times New Roman" w:hAnsi="Times New Roman" w:cs="Times New Roman"/>
                <w:sz w:val="24"/>
                <w:szCs w:val="24"/>
              </w:rPr>
              <w:t>2.</w:t>
            </w:r>
            <w:r>
              <w:rPr>
                <w:rFonts w:ascii="Times New Roman" w:hAnsi="Times New Roman" w:cs="Times New Roman"/>
                <w:sz w:val="24"/>
                <w:szCs w:val="24"/>
              </w:rPr>
              <w:tab/>
              <w:t>Условия допуска к участию в конкурсе и требования к участникам конкурса</w:t>
            </w:r>
          </w:p>
        </w:tc>
        <w:tc>
          <w:tcPr>
            <w:tcW w:w="846" w:type="dxa"/>
            <w:vAlign w:val="bottom"/>
          </w:tcPr>
          <w:p w14:paraId="24E96061" w14:textId="693D6B8E" w:rsidR="00A16D13" w:rsidRDefault="00A16D13" w:rsidP="00A16D13">
            <w:pPr>
              <w:rPr>
                <w:rFonts w:ascii="Times New Roman" w:hAnsi="Times New Roman" w:cs="Times New Roman"/>
                <w:b/>
                <w:sz w:val="24"/>
                <w:szCs w:val="24"/>
              </w:rPr>
            </w:pPr>
            <w:r>
              <w:rPr>
                <w:rFonts w:ascii="Times New Roman" w:hAnsi="Times New Roman" w:cs="Times New Roman"/>
                <w:sz w:val="24"/>
                <w:szCs w:val="24"/>
              </w:rPr>
              <w:t>5</w:t>
            </w:r>
          </w:p>
        </w:tc>
      </w:tr>
      <w:tr w:rsidR="00A16D13" w14:paraId="26426FCE" w14:textId="77777777" w:rsidTr="00A16D13">
        <w:tc>
          <w:tcPr>
            <w:tcW w:w="8642" w:type="dxa"/>
          </w:tcPr>
          <w:p w14:paraId="696CE37B" w14:textId="51910CFB" w:rsidR="00A16D13" w:rsidRDefault="00A16D13" w:rsidP="00A16D13">
            <w:pPr>
              <w:jc w:val="both"/>
              <w:rPr>
                <w:rFonts w:ascii="Times New Roman" w:hAnsi="Times New Roman" w:cs="Times New Roman"/>
                <w:b/>
                <w:sz w:val="24"/>
                <w:szCs w:val="24"/>
              </w:rPr>
            </w:pPr>
            <w:r>
              <w:rPr>
                <w:rFonts w:ascii="Times New Roman" w:hAnsi="Times New Roman" w:cs="Times New Roman"/>
                <w:sz w:val="24"/>
                <w:szCs w:val="24"/>
              </w:rPr>
              <w:t>3.</w:t>
            </w:r>
            <w:r>
              <w:rPr>
                <w:rFonts w:ascii="Times New Roman" w:hAnsi="Times New Roman" w:cs="Times New Roman"/>
                <w:sz w:val="24"/>
                <w:szCs w:val="24"/>
              </w:rPr>
              <w:tab/>
              <w:t xml:space="preserve">Извещение о проведении конкурса ……………………………………………  </w:t>
            </w:r>
          </w:p>
        </w:tc>
        <w:tc>
          <w:tcPr>
            <w:tcW w:w="846" w:type="dxa"/>
            <w:vAlign w:val="bottom"/>
          </w:tcPr>
          <w:p w14:paraId="115FE0DE" w14:textId="0267B928" w:rsidR="00A16D13" w:rsidRDefault="00A16D13" w:rsidP="00A16D13">
            <w:pPr>
              <w:rPr>
                <w:rFonts w:ascii="Times New Roman" w:hAnsi="Times New Roman" w:cs="Times New Roman"/>
                <w:b/>
                <w:sz w:val="24"/>
                <w:szCs w:val="24"/>
              </w:rPr>
            </w:pPr>
            <w:r>
              <w:rPr>
                <w:rFonts w:ascii="Times New Roman" w:hAnsi="Times New Roman" w:cs="Times New Roman"/>
                <w:sz w:val="24"/>
                <w:szCs w:val="24"/>
              </w:rPr>
              <w:t>6</w:t>
            </w:r>
          </w:p>
        </w:tc>
      </w:tr>
      <w:tr w:rsidR="00A16D13" w14:paraId="1EE4F44D" w14:textId="77777777" w:rsidTr="00A16D13">
        <w:tc>
          <w:tcPr>
            <w:tcW w:w="8642" w:type="dxa"/>
          </w:tcPr>
          <w:p w14:paraId="5DC7EC6E" w14:textId="26356BEE" w:rsidR="00A16D13" w:rsidRDefault="00A16D13" w:rsidP="00A16D13">
            <w:pPr>
              <w:jc w:val="both"/>
              <w:rPr>
                <w:rFonts w:ascii="Times New Roman" w:hAnsi="Times New Roman" w:cs="Times New Roman"/>
                <w:b/>
                <w:sz w:val="24"/>
                <w:szCs w:val="24"/>
              </w:rPr>
            </w:pPr>
            <w:r>
              <w:rPr>
                <w:rFonts w:ascii="Times New Roman" w:hAnsi="Times New Roman" w:cs="Times New Roman"/>
                <w:sz w:val="24"/>
                <w:szCs w:val="24"/>
              </w:rPr>
              <w:t>4.</w:t>
            </w:r>
            <w:r>
              <w:rPr>
                <w:rFonts w:ascii="Times New Roman" w:hAnsi="Times New Roman" w:cs="Times New Roman"/>
                <w:sz w:val="24"/>
                <w:szCs w:val="24"/>
              </w:rPr>
              <w:tab/>
              <w:t>Конкурсная документация……………………………………………………...</w:t>
            </w:r>
          </w:p>
        </w:tc>
        <w:tc>
          <w:tcPr>
            <w:tcW w:w="846" w:type="dxa"/>
            <w:vAlign w:val="bottom"/>
          </w:tcPr>
          <w:p w14:paraId="59C61372" w14:textId="0C3C6B8A" w:rsidR="00A16D13" w:rsidRDefault="00A16D13" w:rsidP="00A16D13">
            <w:pPr>
              <w:rPr>
                <w:rFonts w:ascii="Times New Roman" w:hAnsi="Times New Roman" w:cs="Times New Roman"/>
                <w:b/>
                <w:sz w:val="24"/>
                <w:szCs w:val="24"/>
              </w:rPr>
            </w:pPr>
            <w:r>
              <w:rPr>
                <w:rFonts w:ascii="Times New Roman" w:hAnsi="Times New Roman" w:cs="Times New Roman"/>
                <w:sz w:val="24"/>
                <w:szCs w:val="24"/>
              </w:rPr>
              <w:t>7</w:t>
            </w:r>
          </w:p>
        </w:tc>
      </w:tr>
      <w:tr w:rsidR="00A16D13" w14:paraId="0624D42F" w14:textId="77777777" w:rsidTr="00A16D13">
        <w:tc>
          <w:tcPr>
            <w:tcW w:w="8642" w:type="dxa"/>
          </w:tcPr>
          <w:p w14:paraId="507CF96D" w14:textId="1D9EC723" w:rsidR="00A16D13" w:rsidRDefault="00A16D13" w:rsidP="00A16D13">
            <w:pPr>
              <w:jc w:val="both"/>
              <w:rPr>
                <w:rFonts w:ascii="Times New Roman" w:hAnsi="Times New Roman" w:cs="Times New Roman"/>
                <w:b/>
                <w:sz w:val="24"/>
                <w:szCs w:val="24"/>
              </w:rPr>
            </w:pPr>
            <w:r>
              <w:rPr>
                <w:rFonts w:ascii="Times New Roman" w:hAnsi="Times New Roman" w:cs="Times New Roman"/>
                <w:sz w:val="24"/>
                <w:szCs w:val="24"/>
              </w:rPr>
              <w:t>5.</w:t>
            </w:r>
            <w:r>
              <w:rPr>
                <w:rFonts w:ascii="Times New Roman" w:hAnsi="Times New Roman" w:cs="Times New Roman"/>
                <w:sz w:val="24"/>
                <w:szCs w:val="24"/>
              </w:rPr>
              <w:tab/>
              <w:t>Разъяснение положений конкурсной документации и внесение в нее изменений………………………………………………………………………………..</w:t>
            </w:r>
          </w:p>
        </w:tc>
        <w:tc>
          <w:tcPr>
            <w:tcW w:w="846" w:type="dxa"/>
            <w:vAlign w:val="bottom"/>
          </w:tcPr>
          <w:p w14:paraId="6579A110" w14:textId="5F367246" w:rsidR="00A16D13" w:rsidRDefault="00A16D13" w:rsidP="00A16D13">
            <w:pPr>
              <w:rPr>
                <w:rFonts w:ascii="Times New Roman" w:hAnsi="Times New Roman" w:cs="Times New Roman"/>
                <w:b/>
                <w:sz w:val="24"/>
                <w:szCs w:val="24"/>
              </w:rPr>
            </w:pPr>
            <w:r>
              <w:rPr>
                <w:rFonts w:ascii="Times New Roman" w:hAnsi="Times New Roman" w:cs="Times New Roman"/>
                <w:sz w:val="24"/>
                <w:szCs w:val="24"/>
              </w:rPr>
              <w:t>9</w:t>
            </w:r>
          </w:p>
        </w:tc>
      </w:tr>
      <w:tr w:rsidR="00A16D13" w14:paraId="0586C289" w14:textId="77777777" w:rsidTr="00A16D13">
        <w:tc>
          <w:tcPr>
            <w:tcW w:w="8642" w:type="dxa"/>
          </w:tcPr>
          <w:p w14:paraId="4DECBBBB" w14:textId="7DCEB9EC" w:rsidR="00A16D13" w:rsidRDefault="00A16D13" w:rsidP="00A16D13">
            <w:pPr>
              <w:jc w:val="both"/>
              <w:rPr>
                <w:rFonts w:ascii="Times New Roman" w:hAnsi="Times New Roman" w:cs="Times New Roman"/>
                <w:b/>
                <w:sz w:val="24"/>
                <w:szCs w:val="24"/>
              </w:rPr>
            </w:pPr>
            <w:r>
              <w:rPr>
                <w:rFonts w:ascii="Times New Roman" w:hAnsi="Times New Roman" w:cs="Times New Roman"/>
                <w:sz w:val="24"/>
                <w:szCs w:val="24"/>
              </w:rPr>
              <w:t>6.</w:t>
            </w:r>
            <w:r>
              <w:rPr>
                <w:rFonts w:ascii="Times New Roman" w:hAnsi="Times New Roman" w:cs="Times New Roman"/>
                <w:sz w:val="24"/>
                <w:szCs w:val="24"/>
              </w:rPr>
              <w:tab/>
              <w:t>Порядок подачи заявок на участие в конкурсе………………………………..</w:t>
            </w:r>
          </w:p>
        </w:tc>
        <w:tc>
          <w:tcPr>
            <w:tcW w:w="846" w:type="dxa"/>
            <w:vAlign w:val="bottom"/>
          </w:tcPr>
          <w:p w14:paraId="0DEAD8AB" w14:textId="5F75285C" w:rsidR="00A16D13" w:rsidRDefault="00A16D13" w:rsidP="00A16D13">
            <w:pPr>
              <w:rPr>
                <w:rFonts w:ascii="Times New Roman" w:hAnsi="Times New Roman" w:cs="Times New Roman"/>
                <w:b/>
                <w:sz w:val="24"/>
                <w:szCs w:val="24"/>
              </w:rPr>
            </w:pPr>
            <w:r>
              <w:rPr>
                <w:rFonts w:ascii="Times New Roman" w:hAnsi="Times New Roman" w:cs="Times New Roman"/>
                <w:sz w:val="24"/>
                <w:szCs w:val="24"/>
              </w:rPr>
              <w:t>10</w:t>
            </w:r>
          </w:p>
        </w:tc>
      </w:tr>
      <w:tr w:rsidR="00A16D13" w14:paraId="2CE7D50E" w14:textId="77777777" w:rsidTr="00A16D13">
        <w:tc>
          <w:tcPr>
            <w:tcW w:w="8642" w:type="dxa"/>
          </w:tcPr>
          <w:p w14:paraId="1DE1ADE8" w14:textId="2FE08EE3" w:rsidR="00A16D13" w:rsidRDefault="00A16D13" w:rsidP="00A16D13">
            <w:pPr>
              <w:jc w:val="both"/>
              <w:rPr>
                <w:rFonts w:ascii="Times New Roman" w:hAnsi="Times New Roman" w:cs="Times New Roman"/>
                <w:b/>
                <w:sz w:val="24"/>
                <w:szCs w:val="24"/>
              </w:rPr>
            </w:pPr>
            <w:r>
              <w:rPr>
                <w:rFonts w:ascii="Times New Roman" w:hAnsi="Times New Roman" w:cs="Times New Roman"/>
                <w:sz w:val="24"/>
                <w:szCs w:val="24"/>
              </w:rPr>
              <w:t>7.</w:t>
            </w:r>
            <w:r>
              <w:rPr>
                <w:rFonts w:ascii="Times New Roman" w:hAnsi="Times New Roman" w:cs="Times New Roman"/>
                <w:sz w:val="24"/>
                <w:szCs w:val="24"/>
              </w:rPr>
              <w:tab/>
              <w:t>Порядок рассмотрения заявок на участие в конкурсе…………………………</w:t>
            </w:r>
          </w:p>
        </w:tc>
        <w:tc>
          <w:tcPr>
            <w:tcW w:w="846" w:type="dxa"/>
            <w:vAlign w:val="bottom"/>
          </w:tcPr>
          <w:p w14:paraId="75D9503B" w14:textId="68134526" w:rsidR="00A16D13" w:rsidRDefault="00A16D13" w:rsidP="00A16D13">
            <w:pPr>
              <w:rPr>
                <w:rFonts w:ascii="Times New Roman" w:hAnsi="Times New Roman" w:cs="Times New Roman"/>
                <w:b/>
                <w:sz w:val="24"/>
                <w:szCs w:val="24"/>
              </w:rPr>
            </w:pPr>
            <w:r>
              <w:rPr>
                <w:rFonts w:ascii="Times New Roman" w:hAnsi="Times New Roman" w:cs="Times New Roman"/>
                <w:sz w:val="24"/>
                <w:szCs w:val="24"/>
              </w:rPr>
              <w:t>12</w:t>
            </w:r>
          </w:p>
        </w:tc>
      </w:tr>
      <w:tr w:rsidR="00A16D13" w14:paraId="2F5DD164" w14:textId="77777777" w:rsidTr="00A16D13">
        <w:tc>
          <w:tcPr>
            <w:tcW w:w="8642" w:type="dxa"/>
          </w:tcPr>
          <w:p w14:paraId="54E54A09" w14:textId="7FDAEF62" w:rsidR="00A16D13" w:rsidRDefault="00A16D13" w:rsidP="00A16D13">
            <w:pPr>
              <w:jc w:val="both"/>
              <w:rPr>
                <w:rFonts w:ascii="Times New Roman" w:hAnsi="Times New Roman" w:cs="Times New Roman"/>
                <w:b/>
                <w:sz w:val="24"/>
                <w:szCs w:val="24"/>
              </w:rPr>
            </w:pPr>
            <w:r>
              <w:rPr>
                <w:rFonts w:ascii="Times New Roman" w:hAnsi="Times New Roman" w:cs="Times New Roman"/>
                <w:sz w:val="24"/>
                <w:szCs w:val="24"/>
              </w:rPr>
              <w:t>8.</w:t>
            </w:r>
            <w:r>
              <w:rPr>
                <w:rFonts w:ascii="Times New Roman" w:hAnsi="Times New Roman" w:cs="Times New Roman"/>
                <w:sz w:val="24"/>
                <w:szCs w:val="24"/>
              </w:rPr>
              <w:tab/>
              <w:t>Оценка и сопоставление заявок на участие в конкурсе………………………..</w:t>
            </w:r>
          </w:p>
        </w:tc>
        <w:tc>
          <w:tcPr>
            <w:tcW w:w="846" w:type="dxa"/>
            <w:vAlign w:val="bottom"/>
          </w:tcPr>
          <w:p w14:paraId="7B560DD6" w14:textId="1B0875C3" w:rsidR="00A16D13" w:rsidRDefault="00A16D13" w:rsidP="00A16D13">
            <w:pPr>
              <w:rPr>
                <w:rFonts w:ascii="Times New Roman" w:hAnsi="Times New Roman" w:cs="Times New Roman"/>
                <w:b/>
                <w:sz w:val="24"/>
                <w:szCs w:val="24"/>
              </w:rPr>
            </w:pPr>
            <w:r>
              <w:rPr>
                <w:rFonts w:ascii="Times New Roman" w:hAnsi="Times New Roman" w:cs="Times New Roman"/>
                <w:sz w:val="24"/>
                <w:szCs w:val="24"/>
              </w:rPr>
              <w:t>13</w:t>
            </w:r>
          </w:p>
        </w:tc>
      </w:tr>
      <w:tr w:rsidR="00A16D13" w14:paraId="429DF5DF" w14:textId="77777777" w:rsidTr="00A16D13">
        <w:tc>
          <w:tcPr>
            <w:tcW w:w="8642" w:type="dxa"/>
          </w:tcPr>
          <w:p w14:paraId="261C62DC" w14:textId="51FD5CB4" w:rsidR="00A16D13" w:rsidRDefault="00A16D13" w:rsidP="00A16D13">
            <w:pPr>
              <w:jc w:val="both"/>
              <w:rPr>
                <w:rFonts w:ascii="Times New Roman" w:hAnsi="Times New Roman" w:cs="Times New Roman"/>
                <w:sz w:val="24"/>
                <w:szCs w:val="24"/>
              </w:rPr>
            </w:pPr>
            <w:r>
              <w:rPr>
                <w:rFonts w:ascii="Times New Roman" w:hAnsi="Times New Roman" w:cs="Times New Roman"/>
                <w:sz w:val="24"/>
                <w:szCs w:val="24"/>
              </w:rPr>
              <w:t>9.</w:t>
            </w:r>
            <w:r>
              <w:rPr>
                <w:rFonts w:ascii="Times New Roman" w:hAnsi="Times New Roman" w:cs="Times New Roman"/>
                <w:sz w:val="24"/>
                <w:szCs w:val="24"/>
              </w:rPr>
              <w:tab/>
              <w:t>Заключение договора по результатам проведения конкурса…………………</w:t>
            </w:r>
          </w:p>
        </w:tc>
        <w:tc>
          <w:tcPr>
            <w:tcW w:w="846" w:type="dxa"/>
            <w:vAlign w:val="bottom"/>
          </w:tcPr>
          <w:p w14:paraId="2A095210" w14:textId="59612DCF" w:rsidR="00A16D13" w:rsidRDefault="00A16D13" w:rsidP="00A16D13">
            <w:pPr>
              <w:rPr>
                <w:rFonts w:ascii="Times New Roman" w:hAnsi="Times New Roman" w:cs="Times New Roman"/>
                <w:sz w:val="24"/>
                <w:szCs w:val="24"/>
              </w:rPr>
            </w:pPr>
            <w:r>
              <w:rPr>
                <w:rFonts w:ascii="Times New Roman" w:hAnsi="Times New Roman" w:cs="Times New Roman"/>
                <w:sz w:val="24"/>
                <w:szCs w:val="24"/>
              </w:rPr>
              <w:t>15</w:t>
            </w:r>
          </w:p>
        </w:tc>
      </w:tr>
      <w:tr w:rsidR="00A16D13" w14:paraId="6A8B7649" w14:textId="77777777" w:rsidTr="00A16D13">
        <w:tc>
          <w:tcPr>
            <w:tcW w:w="8642" w:type="dxa"/>
          </w:tcPr>
          <w:p w14:paraId="2E49E3D7" w14:textId="633399E5" w:rsidR="00A16D13" w:rsidRDefault="00A16D13" w:rsidP="00A16D13">
            <w:pPr>
              <w:jc w:val="both"/>
              <w:rPr>
                <w:rFonts w:ascii="Times New Roman" w:hAnsi="Times New Roman" w:cs="Times New Roman"/>
                <w:sz w:val="24"/>
                <w:szCs w:val="24"/>
              </w:rPr>
            </w:pPr>
            <w:r>
              <w:rPr>
                <w:rFonts w:ascii="Times New Roman" w:hAnsi="Times New Roman" w:cs="Times New Roman"/>
                <w:sz w:val="24"/>
                <w:szCs w:val="24"/>
              </w:rPr>
              <w:t>10.</w:t>
            </w:r>
            <w:r>
              <w:rPr>
                <w:rFonts w:ascii="Times New Roman" w:hAnsi="Times New Roman" w:cs="Times New Roman"/>
                <w:sz w:val="24"/>
                <w:szCs w:val="24"/>
              </w:rPr>
              <w:tab/>
              <w:t xml:space="preserve">Расчет арендной платы………………………………………………………….     </w:t>
            </w:r>
          </w:p>
        </w:tc>
        <w:tc>
          <w:tcPr>
            <w:tcW w:w="846" w:type="dxa"/>
            <w:vAlign w:val="bottom"/>
          </w:tcPr>
          <w:p w14:paraId="63B67AA2" w14:textId="357EA800" w:rsidR="00A16D13" w:rsidRDefault="00A16D13" w:rsidP="00A16D13">
            <w:pPr>
              <w:rPr>
                <w:rFonts w:ascii="Times New Roman" w:hAnsi="Times New Roman" w:cs="Times New Roman"/>
                <w:sz w:val="24"/>
                <w:szCs w:val="24"/>
              </w:rPr>
            </w:pPr>
            <w:r>
              <w:rPr>
                <w:rFonts w:ascii="Times New Roman" w:hAnsi="Times New Roman" w:cs="Times New Roman"/>
                <w:sz w:val="24"/>
                <w:szCs w:val="24"/>
              </w:rPr>
              <w:t>17</w:t>
            </w:r>
          </w:p>
        </w:tc>
      </w:tr>
      <w:tr w:rsidR="00A16D13" w14:paraId="567DC0C0" w14:textId="77777777" w:rsidTr="00A16D13">
        <w:tc>
          <w:tcPr>
            <w:tcW w:w="8642" w:type="dxa"/>
          </w:tcPr>
          <w:p w14:paraId="310BD4F9" w14:textId="401E9AE4" w:rsidR="00A16D13" w:rsidRDefault="00A16D13" w:rsidP="00A16D13">
            <w:pPr>
              <w:jc w:val="both"/>
              <w:rPr>
                <w:rFonts w:ascii="Times New Roman" w:hAnsi="Times New Roman" w:cs="Times New Roman"/>
                <w:sz w:val="24"/>
                <w:szCs w:val="24"/>
              </w:rPr>
            </w:pPr>
            <w:r>
              <w:rPr>
                <w:rFonts w:ascii="Times New Roman" w:hAnsi="Times New Roman" w:cs="Times New Roman"/>
                <w:sz w:val="24"/>
                <w:szCs w:val="24"/>
              </w:rPr>
              <w:t>11.       Основания прекращения статуса Резидента……………………………………</w:t>
            </w:r>
          </w:p>
        </w:tc>
        <w:tc>
          <w:tcPr>
            <w:tcW w:w="846" w:type="dxa"/>
            <w:vAlign w:val="bottom"/>
          </w:tcPr>
          <w:p w14:paraId="2DF621DC" w14:textId="11BB30F8" w:rsidR="00A16D13" w:rsidRDefault="00A16D13" w:rsidP="0012515F">
            <w:pPr>
              <w:rPr>
                <w:rFonts w:ascii="Times New Roman" w:hAnsi="Times New Roman" w:cs="Times New Roman"/>
                <w:sz w:val="24"/>
                <w:szCs w:val="24"/>
              </w:rPr>
            </w:pPr>
            <w:r>
              <w:rPr>
                <w:rFonts w:ascii="Times New Roman" w:hAnsi="Times New Roman" w:cs="Times New Roman"/>
                <w:sz w:val="24"/>
                <w:szCs w:val="24"/>
              </w:rPr>
              <w:t>1</w:t>
            </w:r>
            <w:r w:rsidR="0012515F">
              <w:rPr>
                <w:rFonts w:ascii="Times New Roman" w:hAnsi="Times New Roman" w:cs="Times New Roman"/>
                <w:sz w:val="24"/>
                <w:szCs w:val="24"/>
              </w:rPr>
              <w:t>8</w:t>
            </w:r>
          </w:p>
        </w:tc>
      </w:tr>
      <w:tr w:rsidR="00A16D13" w14:paraId="53CE5ABD" w14:textId="77777777" w:rsidTr="00A16D13">
        <w:tc>
          <w:tcPr>
            <w:tcW w:w="8642" w:type="dxa"/>
          </w:tcPr>
          <w:p w14:paraId="2FA0562F" w14:textId="3CC749E4" w:rsidR="00A16D13" w:rsidRDefault="00A16D13" w:rsidP="00A16D13">
            <w:pPr>
              <w:jc w:val="both"/>
              <w:rPr>
                <w:rFonts w:ascii="Times New Roman" w:hAnsi="Times New Roman" w:cs="Times New Roman"/>
                <w:sz w:val="24"/>
                <w:szCs w:val="24"/>
              </w:rPr>
            </w:pPr>
            <w:r>
              <w:rPr>
                <w:rFonts w:ascii="Times New Roman" w:hAnsi="Times New Roman" w:cs="Times New Roman"/>
                <w:sz w:val="24"/>
                <w:szCs w:val="24"/>
              </w:rPr>
              <w:t>12.       Заключительные положения…………………………………………………….</w:t>
            </w:r>
          </w:p>
        </w:tc>
        <w:tc>
          <w:tcPr>
            <w:tcW w:w="846" w:type="dxa"/>
            <w:vAlign w:val="bottom"/>
          </w:tcPr>
          <w:p w14:paraId="3517240A" w14:textId="52A3A457" w:rsidR="00A16D13" w:rsidRDefault="00A16D13" w:rsidP="0012515F">
            <w:pPr>
              <w:rPr>
                <w:rFonts w:ascii="Times New Roman" w:hAnsi="Times New Roman" w:cs="Times New Roman"/>
                <w:sz w:val="24"/>
                <w:szCs w:val="24"/>
              </w:rPr>
            </w:pPr>
            <w:r>
              <w:rPr>
                <w:rFonts w:ascii="Times New Roman" w:hAnsi="Times New Roman" w:cs="Times New Roman"/>
                <w:sz w:val="24"/>
                <w:szCs w:val="24"/>
              </w:rPr>
              <w:t>1</w:t>
            </w:r>
            <w:r w:rsidR="0012515F">
              <w:rPr>
                <w:rFonts w:ascii="Times New Roman" w:hAnsi="Times New Roman" w:cs="Times New Roman"/>
                <w:sz w:val="24"/>
                <w:szCs w:val="24"/>
              </w:rPr>
              <w:t>8</w:t>
            </w:r>
          </w:p>
        </w:tc>
      </w:tr>
    </w:tbl>
    <w:p w14:paraId="710D6C76" w14:textId="2116BD3F" w:rsidR="00D228CE" w:rsidRDefault="00D228CE">
      <w:pPr>
        <w:spacing w:after="0" w:line="240" w:lineRule="auto"/>
        <w:ind w:firstLine="709"/>
        <w:jc w:val="both"/>
        <w:rPr>
          <w:rFonts w:ascii="Times New Roman" w:hAnsi="Times New Roman" w:cs="Times New Roman"/>
          <w:sz w:val="24"/>
          <w:szCs w:val="24"/>
        </w:rPr>
      </w:pPr>
    </w:p>
    <w:p w14:paraId="2B06DA4A" w14:textId="77777777" w:rsidR="00D228CE" w:rsidRDefault="00D228CE">
      <w:pPr>
        <w:spacing w:after="0" w:line="240" w:lineRule="auto"/>
        <w:ind w:firstLine="709"/>
        <w:jc w:val="both"/>
        <w:rPr>
          <w:rFonts w:ascii="Times New Roman" w:hAnsi="Times New Roman" w:cs="Times New Roman"/>
          <w:sz w:val="24"/>
          <w:szCs w:val="24"/>
        </w:rPr>
      </w:pPr>
    </w:p>
    <w:p w14:paraId="40F10041" w14:textId="77777777" w:rsidR="00D228CE" w:rsidRDefault="00D228CE">
      <w:pPr>
        <w:spacing w:after="0" w:line="240" w:lineRule="auto"/>
        <w:ind w:firstLine="709"/>
        <w:jc w:val="both"/>
        <w:rPr>
          <w:rFonts w:ascii="Times New Roman" w:hAnsi="Times New Roman" w:cs="Times New Roman"/>
          <w:sz w:val="24"/>
          <w:szCs w:val="24"/>
        </w:rPr>
      </w:pPr>
    </w:p>
    <w:p w14:paraId="78A3A05E" w14:textId="77777777" w:rsidR="00D228CE" w:rsidRDefault="00D228CE">
      <w:pPr>
        <w:spacing w:after="0" w:line="240" w:lineRule="auto"/>
        <w:ind w:firstLine="709"/>
        <w:jc w:val="both"/>
        <w:rPr>
          <w:rFonts w:ascii="Times New Roman" w:hAnsi="Times New Roman" w:cs="Times New Roman"/>
          <w:sz w:val="24"/>
          <w:szCs w:val="24"/>
        </w:rPr>
      </w:pPr>
    </w:p>
    <w:p w14:paraId="384C1F6C" w14:textId="77777777" w:rsidR="00D228CE" w:rsidRDefault="00D228CE">
      <w:pPr>
        <w:spacing w:after="0" w:line="240" w:lineRule="auto"/>
        <w:ind w:firstLine="709"/>
        <w:jc w:val="both"/>
        <w:rPr>
          <w:rFonts w:ascii="Times New Roman" w:hAnsi="Times New Roman" w:cs="Times New Roman"/>
          <w:sz w:val="24"/>
          <w:szCs w:val="24"/>
        </w:rPr>
      </w:pPr>
    </w:p>
    <w:p w14:paraId="5B5E5404" w14:textId="77777777" w:rsidR="00D228CE" w:rsidRDefault="00D228CE">
      <w:pPr>
        <w:spacing w:after="0" w:line="240" w:lineRule="auto"/>
        <w:ind w:firstLine="709"/>
        <w:jc w:val="both"/>
        <w:rPr>
          <w:rFonts w:ascii="Times New Roman" w:hAnsi="Times New Roman" w:cs="Times New Roman"/>
          <w:sz w:val="24"/>
          <w:szCs w:val="24"/>
        </w:rPr>
      </w:pPr>
    </w:p>
    <w:p w14:paraId="4CC9F8DD" w14:textId="77777777" w:rsidR="00D228CE" w:rsidRDefault="00D228CE">
      <w:pPr>
        <w:spacing w:after="0" w:line="240" w:lineRule="auto"/>
        <w:ind w:firstLine="709"/>
        <w:jc w:val="both"/>
        <w:rPr>
          <w:rFonts w:ascii="Times New Roman" w:hAnsi="Times New Roman" w:cs="Times New Roman"/>
          <w:sz w:val="24"/>
          <w:szCs w:val="24"/>
        </w:rPr>
      </w:pPr>
    </w:p>
    <w:p w14:paraId="7B5D2733" w14:textId="77777777" w:rsidR="00D228CE" w:rsidRDefault="00D228CE">
      <w:pPr>
        <w:spacing w:after="0" w:line="240" w:lineRule="auto"/>
        <w:ind w:firstLine="709"/>
        <w:jc w:val="both"/>
        <w:rPr>
          <w:rFonts w:ascii="Times New Roman" w:hAnsi="Times New Roman" w:cs="Times New Roman"/>
          <w:sz w:val="24"/>
          <w:szCs w:val="24"/>
        </w:rPr>
      </w:pPr>
    </w:p>
    <w:p w14:paraId="3FB5C577" w14:textId="77777777" w:rsidR="00D228CE" w:rsidRDefault="00D228CE">
      <w:pPr>
        <w:spacing w:after="0" w:line="240" w:lineRule="auto"/>
        <w:ind w:firstLine="709"/>
        <w:jc w:val="both"/>
        <w:rPr>
          <w:rFonts w:ascii="Times New Roman" w:hAnsi="Times New Roman" w:cs="Times New Roman"/>
          <w:sz w:val="24"/>
          <w:szCs w:val="24"/>
        </w:rPr>
      </w:pPr>
    </w:p>
    <w:p w14:paraId="3B653C79" w14:textId="77777777" w:rsidR="00D228CE" w:rsidRDefault="00D228CE">
      <w:pPr>
        <w:spacing w:after="0" w:line="240" w:lineRule="auto"/>
        <w:ind w:firstLine="709"/>
        <w:jc w:val="both"/>
        <w:rPr>
          <w:rFonts w:ascii="Times New Roman" w:hAnsi="Times New Roman" w:cs="Times New Roman"/>
          <w:sz w:val="24"/>
          <w:szCs w:val="24"/>
        </w:rPr>
      </w:pPr>
    </w:p>
    <w:p w14:paraId="35CDCA6B" w14:textId="77777777" w:rsidR="00D228CE" w:rsidRDefault="00D228CE">
      <w:pPr>
        <w:spacing w:after="0" w:line="240" w:lineRule="auto"/>
        <w:ind w:firstLine="709"/>
        <w:jc w:val="both"/>
        <w:rPr>
          <w:rFonts w:ascii="Times New Roman" w:hAnsi="Times New Roman" w:cs="Times New Roman"/>
          <w:sz w:val="24"/>
          <w:szCs w:val="24"/>
        </w:rPr>
      </w:pPr>
    </w:p>
    <w:p w14:paraId="32DB4A42" w14:textId="77777777" w:rsidR="00D228CE" w:rsidRDefault="00D228CE">
      <w:pPr>
        <w:spacing w:after="0" w:line="240" w:lineRule="auto"/>
        <w:ind w:firstLine="709"/>
        <w:jc w:val="both"/>
        <w:rPr>
          <w:rFonts w:ascii="Times New Roman" w:hAnsi="Times New Roman" w:cs="Times New Roman"/>
          <w:sz w:val="24"/>
          <w:szCs w:val="24"/>
        </w:rPr>
      </w:pPr>
    </w:p>
    <w:p w14:paraId="21BC8239" w14:textId="77777777" w:rsidR="00D228CE" w:rsidRDefault="00D228CE">
      <w:pPr>
        <w:spacing w:after="0" w:line="240" w:lineRule="auto"/>
        <w:ind w:firstLine="709"/>
        <w:jc w:val="both"/>
        <w:rPr>
          <w:rFonts w:ascii="Times New Roman" w:hAnsi="Times New Roman" w:cs="Times New Roman"/>
          <w:sz w:val="24"/>
          <w:szCs w:val="24"/>
        </w:rPr>
      </w:pPr>
    </w:p>
    <w:p w14:paraId="57DC79AE" w14:textId="77777777" w:rsidR="00D228CE" w:rsidRDefault="00D228CE">
      <w:pPr>
        <w:spacing w:after="0" w:line="240" w:lineRule="auto"/>
        <w:ind w:firstLine="709"/>
        <w:jc w:val="both"/>
        <w:rPr>
          <w:rFonts w:ascii="Times New Roman" w:hAnsi="Times New Roman" w:cs="Times New Roman"/>
          <w:sz w:val="24"/>
          <w:szCs w:val="24"/>
        </w:rPr>
      </w:pPr>
    </w:p>
    <w:p w14:paraId="4034F229" w14:textId="77777777" w:rsidR="00D228CE" w:rsidRDefault="00D228CE">
      <w:pPr>
        <w:spacing w:after="0" w:line="240" w:lineRule="auto"/>
        <w:ind w:firstLine="709"/>
        <w:jc w:val="both"/>
        <w:rPr>
          <w:rFonts w:ascii="Times New Roman" w:hAnsi="Times New Roman" w:cs="Times New Roman"/>
          <w:sz w:val="24"/>
          <w:szCs w:val="24"/>
        </w:rPr>
      </w:pPr>
    </w:p>
    <w:p w14:paraId="4A3AE297" w14:textId="77777777" w:rsidR="00D228CE" w:rsidRDefault="00D228CE">
      <w:pPr>
        <w:spacing w:after="0" w:line="240" w:lineRule="auto"/>
        <w:ind w:firstLine="709"/>
        <w:jc w:val="both"/>
        <w:rPr>
          <w:rFonts w:ascii="Times New Roman" w:hAnsi="Times New Roman" w:cs="Times New Roman"/>
          <w:sz w:val="24"/>
          <w:szCs w:val="24"/>
        </w:rPr>
      </w:pPr>
    </w:p>
    <w:p w14:paraId="50139093" w14:textId="77777777" w:rsidR="00D228CE" w:rsidRDefault="00D228CE">
      <w:pPr>
        <w:spacing w:after="0" w:line="240" w:lineRule="auto"/>
        <w:ind w:firstLine="709"/>
        <w:jc w:val="both"/>
        <w:rPr>
          <w:rFonts w:ascii="Times New Roman" w:hAnsi="Times New Roman" w:cs="Times New Roman"/>
          <w:sz w:val="24"/>
          <w:szCs w:val="24"/>
        </w:rPr>
      </w:pPr>
    </w:p>
    <w:p w14:paraId="199E2974" w14:textId="77777777" w:rsidR="00D228CE" w:rsidRDefault="00D228CE">
      <w:pPr>
        <w:spacing w:after="0" w:line="240" w:lineRule="auto"/>
        <w:ind w:firstLine="709"/>
        <w:jc w:val="both"/>
        <w:rPr>
          <w:rFonts w:ascii="Times New Roman" w:hAnsi="Times New Roman" w:cs="Times New Roman"/>
          <w:sz w:val="24"/>
          <w:szCs w:val="24"/>
        </w:rPr>
      </w:pPr>
    </w:p>
    <w:p w14:paraId="63A8F6A5" w14:textId="77777777" w:rsidR="00D228CE" w:rsidRDefault="00D228CE">
      <w:pPr>
        <w:spacing w:after="0" w:line="240" w:lineRule="auto"/>
        <w:ind w:firstLine="709"/>
        <w:jc w:val="both"/>
        <w:rPr>
          <w:rFonts w:ascii="Times New Roman" w:hAnsi="Times New Roman" w:cs="Times New Roman"/>
          <w:sz w:val="24"/>
          <w:szCs w:val="24"/>
        </w:rPr>
      </w:pPr>
    </w:p>
    <w:p w14:paraId="640AF7EC" w14:textId="77777777" w:rsidR="00D228CE" w:rsidRDefault="00D228CE">
      <w:pPr>
        <w:spacing w:after="0" w:line="240" w:lineRule="auto"/>
        <w:ind w:firstLine="709"/>
        <w:jc w:val="both"/>
        <w:rPr>
          <w:rFonts w:ascii="Times New Roman" w:hAnsi="Times New Roman" w:cs="Times New Roman"/>
          <w:sz w:val="24"/>
          <w:szCs w:val="24"/>
        </w:rPr>
      </w:pPr>
    </w:p>
    <w:p w14:paraId="13D60CBA" w14:textId="77777777" w:rsidR="00D228CE" w:rsidRDefault="00D228CE">
      <w:pPr>
        <w:spacing w:after="0" w:line="240" w:lineRule="auto"/>
        <w:ind w:firstLine="709"/>
        <w:jc w:val="both"/>
        <w:rPr>
          <w:rFonts w:ascii="Times New Roman" w:hAnsi="Times New Roman" w:cs="Times New Roman"/>
          <w:sz w:val="24"/>
          <w:szCs w:val="24"/>
        </w:rPr>
      </w:pPr>
    </w:p>
    <w:p w14:paraId="15B2F5F1" w14:textId="77777777" w:rsidR="00D228CE" w:rsidRDefault="00D228CE">
      <w:pPr>
        <w:spacing w:after="0" w:line="240" w:lineRule="auto"/>
        <w:ind w:firstLine="709"/>
        <w:jc w:val="both"/>
        <w:rPr>
          <w:rFonts w:ascii="Times New Roman" w:hAnsi="Times New Roman" w:cs="Times New Roman"/>
          <w:sz w:val="24"/>
          <w:szCs w:val="24"/>
        </w:rPr>
      </w:pPr>
    </w:p>
    <w:p w14:paraId="0D91E523" w14:textId="77777777" w:rsidR="00D228CE" w:rsidRDefault="00D228CE">
      <w:pPr>
        <w:spacing w:after="0" w:line="240" w:lineRule="auto"/>
        <w:ind w:firstLine="709"/>
        <w:jc w:val="both"/>
        <w:rPr>
          <w:rFonts w:ascii="Times New Roman" w:hAnsi="Times New Roman" w:cs="Times New Roman"/>
          <w:sz w:val="24"/>
          <w:szCs w:val="24"/>
        </w:rPr>
      </w:pPr>
    </w:p>
    <w:p w14:paraId="3110273D" w14:textId="77777777" w:rsidR="00D228CE" w:rsidRDefault="00D228CE">
      <w:pPr>
        <w:spacing w:after="0" w:line="240" w:lineRule="auto"/>
        <w:ind w:firstLine="709"/>
        <w:jc w:val="both"/>
        <w:rPr>
          <w:rFonts w:ascii="Times New Roman" w:hAnsi="Times New Roman" w:cs="Times New Roman"/>
          <w:sz w:val="24"/>
          <w:szCs w:val="24"/>
        </w:rPr>
      </w:pPr>
    </w:p>
    <w:p w14:paraId="53BE197D" w14:textId="77777777" w:rsidR="00D228CE" w:rsidRDefault="00D228CE">
      <w:pPr>
        <w:spacing w:after="0" w:line="240" w:lineRule="auto"/>
        <w:ind w:firstLine="709"/>
        <w:jc w:val="both"/>
        <w:rPr>
          <w:rFonts w:ascii="Times New Roman" w:hAnsi="Times New Roman" w:cs="Times New Roman"/>
          <w:sz w:val="24"/>
          <w:szCs w:val="24"/>
        </w:rPr>
      </w:pPr>
    </w:p>
    <w:p w14:paraId="3EE4B171" w14:textId="77777777" w:rsidR="00D228CE" w:rsidRDefault="00D228CE">
      <w:pPr>
        <w:spacing w:after="0" w:line="240" w:lineRule="auto"/>
        <w:ind w:firstLine="709"/>
        <w:jc w:val="both"/>
        <w:rPr>
          <w:rFonts w:ascii="Times New Roman" w:hAnsi="Times New Roman" w:cs="Times New Roman"/>
          <w:sz w:val="24"/>
          <w:szCs w:val="24"/>
        </w:rPr>
      </w:pPr>
    </w:p>
    <w:p w14:paraId="66781E81" w14:textId="164FFDBD" w:rsidR="00D228CE" w:rsidRDefault="00D228CE">
      <w:pPr>
        <w:spacing w:after="0" w:line="240" w:lineRule="auto"/>
        <w:ind w:firstLine="709"/>
        <w:jc w:val="both"/>
        <w:rPr>
          <w:rFonts w:ascii="Times New Roman" w:hAnsi="Times New Roman" w:cs="Times New Roman"/>
          <w:sz w:val="24"/>
          <w:szCs w:val="24"/>
        </w:rPr>
      </w:pPr>
    </w:p>
    <w:p w14:paraId="15C5F7D5" w14:textId="5C6CF5B5" w:rsidR="00A16D13" w:rsidRDefault="00A16D13">
      <w:pPr>
        <w:spacing w:after="0" w:line="240" w:lineRule="auto"/>
        <w:ind w:firstLine="709"/>
        <w:jc w:val="both"/>
        <w:rPr>
          <w:rFonts w:ascii="Times New Roman" w:hAnsi="Times New Roman" w:cs="Times New Roman"/>
          <w:sz w:val="24"/>
          <w:szCs w:val="24"/>
        </w:rPr>
      </w:pPr>
    </w:p>
    <w:p w14:paraId="5B1B0CE0" w14:textId="77777777" w:rsidR="00A16D13" w:rsidRDefault="00A16D13">
      <w:pPr>
        <w:spacing w:after="0" w:line="240" w:lineRule="auto"/>
        <w:ind w:firstLine="709"/>
        <w:jc w:val="both"/>
        <w:rPr>
          <w:rFonts w:ascii="Times New Roman" w:hAnsi="Times New Roman" w:cs="Times New Roman"/>
          <w:sz w:val="24"/>
          <w:szCs w:val="24"/>
        </w:rPr>
      </w:pPr>
    </w:p>
    <w:p w14:paraId="29372EA1" w14:textId="77777777" w:rsidR="00D228CE" w:rsidRDefault="00D228CE">
      <w:pPr>
        <w:spacing w:after="0" w:line="240" w:lineRule="auto"/>
        <w:ind w:firstLine="709"/>
        <w:jc w:val="both"/>
        <w:rPr>
          <w:rFonts w:ascii="Times New Roman" w:hAnsi="Times New Roman" w:cs="Times New Roman"/>
          <w:sz w:val="24"/>
          <w:szCs w:val="24"/>
        </w:rPr>
      </w:pPr>
    </w:p>
    <w:p w14:paraId="4504A251" w14:textId="77777777" w:rsidR="00D228CE" w:rsidRDefault="00D228CE">
      <w:pPr>
        <w:spacing w:after="0" w:line="240" w:lineRule="auto"/>
        <w:ind w:firstLine="709"/>
        <w:jc w:val="both"/>
        <w:rPr>
          <w:rFonts w:ascii="Times New Roman" w:hAnsi="Times New Roman" w:cs="Times New Roman"/>
          <w:sz w:val="24"/>
          <w:szCs w:val="24"/>
        </w:rPr>
      </w:pPr>
    </w:p>
    <w:p w14:paraId="5DD3D05F" w14:textId="77777777" w:rsidR="00D228CE" w:rsidRDefault="00D228CE">
      <w:pPr>
        <w:spacing w:after="0" w:line="240" w:lineRule="auto"/>
        <w:ind w:firstLine="709"/>
        <w:jc w:val="both"/>
        <w:rPr>
          <w:rFonts w:ascii="Times New Roman" w:hAnsi="Times New Roman" w:cs="Times New Roman"/>
          <w:sz w:val="24"/>
          <w:szCs w:val="24"/>
        </w:rPr>
      </w:pPr>
    </w:p>
    <w:p w14:paraId="21EDA946" w14:textId="77777777" w:rsidR="00D228CE" w:rsidRDefault="00D228CE">
      <w:pPr>
        <w:spacing w:after="0" w:line="240" w:lineRule="auto"/>
        <w:ind w:firstLine="709"/>
        <w:jc w:val="both"/>
        <w:rPr>
          <w:rFonts w:ascii="Times New Roman" w:hAnsi="Times New Roman" w:cs="Times New Roman"/>
          <w:sz w:val="24"/>
          <w:szCs w:val="24"/>
        </w:rPr>
      </w:pPr>
    </w:p>
    <w:p w14:paraId="3583B753" w14:textId="77777777" w:rsidR="00D228CE" w:rsidRDefault="00D228CE">
      <w:pPr>
        <w:spacing w:after="0" w:line="240" w:lineRule="auto"/>
        <w:ind w:firstLine="709"/>
        <w:jc w:val="both"/>
        <w:rPr>
          <w:rFonts w:ascii="Times New Roman" w:hAnsi="Times New Roman" w:cs="Times New Roman"/>
          <w:sz w:val="24"/>
          <w:szCs w:val="24"/>
        </w:rPr>
      </w:pPr>
    </w:p>
    <w:p w14:paraId="191CBD47" w14:textId="77777777" w:rsidR="00D228CE" w:rsidRDefault="00D228CE">
      <w:pPr>
        <w:spacing w:after="0" w:line="240" w:lineRule="auto"/>
        <w:ind w:firstLine="709"/>
        <w:jc w:val="both"/>
        <w:rPr>
          <w:rFonts w:ascii="Times New Roman" w:hAnsi="Times New Roman" w:cs="Times New Roman"/>
          <w:sz w:val="24"/>
          <w:szCs w:val="24"/>
        </w:rPr>
      </w:pPr>
    </w:p>
    <w:p w14:paraId="7E960343" w14:textId="77777777" w:rsidR="00D228CE" w:rsidRDefault="00D228CE">
      <w:pPr>
        <w:spacing w:after="0" w:line="240" w:lineRule="auto"/>
        <w:ind w:firstLine="709"/>
        <w:jc w:val="both"/>
        <w:rPr>
          <w:rFonts w:ascii="Times New Roman" w:hAnsi="Times New Roman" w:cs="Times New Roman"/>
          <w:sz w:val="24"/>
          <w:szCs w:val="24"/>
        </w:rPr>
      </w:pPr>
    </w:p>
    <w:p w14:paraId="5C082390" w14:textId="77777777" w:rsidR="00D228CE" w:rsidRDefault="00D228CE">
      <w:pPr>
        <w:spacing w:after="0" w:line="240" w:lineRule="auto"/>
        <w:ind w:firstLine="709"/>
        <w:jc w:val="both"/>
        <w:rPr>
          <w:rFonts w:ascii="Times New Roman" w:hAnsi="Times New Roman" w:cs="Times New Roman"/>
          <w:sz w:val="24"/>
          <w:szCs w:val="24"/>
        </w:rPr>
      </w:pPr>
    </w:p>
    <w:p w14:paraId="78226CCC" w14:textId="77777777" w:rsidR="00D228CE" w:rsidRDefault="00276863">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lastRenderedPageBreak/>
        <w:t>1. Общие положения</w:t>
      </w:r>
    </w:p>
    <w:p w14:paraId="5BB4C492" w14:textId="77777777" w:rsidR="00D228CE" w:rsidRDefault="00276863">
      <w:pPr>
        <w:spacing w:after="0" w:line="240" w:lineRule="auto"/>
        <w:ind w:firstLine="709"/>
        <w:jc w:val="both"/>
        <w:rPr>
          <w:rFonts w:ascii="Times New Roman" w:hAnsi="Times New Roman" w:cs="Times New Roman"/>
          <w:b/>
          <w:sz w:val="24"/>
          <w:szCs w:val="24"/>
        </w:rPr>
      </w:pPr>
      <w:r>
        <w:rPr>
          <w:rFonts w:ascii="Times New Roman" w:hAnsi="Times New Roman" w:cs="Times New Roman"/>
          <w:sz w:val="24"/>
          <w:szCs w:val="24"/>
        </w:rPr>
        <w:t>1.1.</w:t>
      </w:r>
      <w:r>
        <w:rPr>
          <w:rFonts w:ascii="Times New Roman" w:hAnsi="Times New Roman" w:cs="Times New Roman"/>
          <w:sz w:val="24"/>
          <w:szCs w:val="24"/>
        </w:rPr>
        <w:tab/>
        <w:t>Настоящее Положение о предоставлении статуса резидента Государственного областного бюджетного учреждения «Мурманский региональный инновационный бизнес-инкубатор»</w:t>
      </w:r>
      <w:r>
        <w:rPr>
          <w:rFonts w:ascii="Times New Roman" w:hAnsi="Times New Roman" w:cs="Times New Roman"/>
          <w:b/>
          <w:sz w:val="24"/>
          <w:szCs w:val="24"/>
        </w:rPr>
        <w:t xml:space="preserve"> </w:t>
      </w:r>
      <w:r>
        <w:rPr>
          <w:rFonts w:ascii="Times New Roman" w:hAnsi="Times New Roman" w:cs="Times New Roman"/>
          <w:sz w:val="24"/>
          <w:szCs w:val="24"/>
        </w:rPr>
        <w:t xml:space="preserve">с целью предоставления в аренду нежилых помещений (далее – Положение) определяет порядок, механизм и условия предоставления статуса резидента Государственного областного бюджетного учреждения «Мурманский региональный инновационный бизнес-инкубатор» (далее – ГОБУ МРИБИ, организатор конкурса) с целью предоставления в аренду нежилых помещений, являющихся государственной собственностью Мурманской области и находящихся на праве оперативного управления у ГОБУ МРИБИ, для ведения предпринимательской деятельности. </w:t>
      </w:r>
    </w:p>
    <w:p w14:paraId="40E5F59F" w14:textId="18FCF518" w:rsidR="00D228CE" w:rsidRDefault="0027686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1.2.</w:t>
      </w:r>
      <w:r>
        <w:rPr>
          <w:rFonts w:ascii="Times New Roman" w:hAnsi="Times New Roman" w:cs="Times New Roman"/>
          <w:sz w:val="24"/>
          <w:szCs w:val="24"/>
        </w:rPr>
        <w:tab/>
        <w:t>Положение разработано в соответствии с  Гражданским Кодексом Российской Федерации, Федеральным законом от 24.07.2007 № 209-ФЗ «О развитии малого и среднего предпринимательства в Российской Федерации» (далее - Закон № 209-ФЗ), статьей 17.1 Федерального закона от 26.07.2006 № 135-ФЗ «О защите конкуренции»,</w:t>
      </w:r>
      <w:r w:rsidR="005C3697" w:rsidRPr="005C3697">
        <w:rPr>
          <w:rFonts w:ascii="Times New Roman" w:hAnsi="Times New Roman" w:cs="Times New Roman"/>
          <w:sz w:val="24"/>
          <w:szCs w:val="24"/>
        </w:rPr>
        <w:t xml:space="preserve"> </w:t>
      </w:r>
      <w:r w:rsidR="005C3697" w:rsidRPr="00887839">
        <w:rPr>
          <w:rFonts w:ascii="Times New Roman" w:hAnsi="Times New Roman" w:cs="Times New Roman"/>
          <w:sz w:val="24"/>
          <w:szCs w:val="24"/>
        </w:rPr>
        <w:t>приказом Министерства экономического развития Российской Федерации от 14 марта 2019 г. № 125 «Об утверждении Требований к реализации мероприятий, осуществляемых субъектами Российской Федерации, бюджетам которых предоставляются субсидии на государственную поддержку малого и среднего предпринимательства в субъектах Российской Федерации в целях достижения целей, показателей и результатов региональных проектов, обеспечивающих достижение целей, показателей и результатов федеральных проектов, входящих в состав национального проекта «Малое и среднее предпринимательство и поддержка индивидуальной предпринимательской инициативы», и требований к организациям, образующим инфраструктуру поддержки субъектов малого и среднего предпринимательства»</w:t>
      </w:r>
      <w:r>
        <w:rPr>
          <w:rFonts w:ascii="Times New Roman" w:hAnsi="Times New Roman" w:cs="Times New Roman"/>
          <w:sz w:val="24"/>
          <w:szCs w:val="24"/>
        </w:rPr>
        <w:t xml:space="preserve"> приказом Федеральной антимонопольной службы от 21 марта 2023 г. №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Уставом ГОБУ МРИБИ.</w:t>
      </w:r>
    </w:p>
    <w:p w14:paraId="510CB3C5" w14:textId="77777777" w:rsidR="00D228CE" w:rsidRDefault="0027686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1.3.</w:t>
      </w:r>
      <w:r>
        <w:rPr>
          <w:rFonts w:ascii="Times New Roman" w:hAnsi="Times New Roman" w:cs="Times New Roman"/>
          <w:sz w:val="24"/>
          <w:szCs w:val="24"/>
        </w:rPr>
        <w:tab/>
        <w:t>Для целей настоящего Положения применяются термины и определения:</w:t>
      </w:r>
    </w:p>
    <w:p w14:paraId="6F5972B1" w14:textId="77777777" w:rsidR="00D228CE" w:rsidRDefault="00276863">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Государственное областное бюджетное учреждение «Мурманский региональный инновационный бизнес-инкубатор»</w:t>
      </w:r>
      <w:r>
        <w:rPr>
          <w:rFonts w:ascii="Times New Roman" w:hAnsi="Times New Roman" w:cs="Times New Roman"/>
          <w:sz w:val="24"/>
          <w:szCs w:val="24"/>
        </w:rPr>
        <w:t xml:space="preserve"> - организация, созданная для поддержки предпринимателей на ранней стадии их деятельности (до 3-х лет), а также физических лиц, применяющих специальный налоговый режим «Налог на профессиональный доход», осуществляемой путем предоставления в аренду нежилых помещений и оказания услуг, необходимых для ведения предпринимательской деятельности.</w:t>
      </w:r>
    </w:p>
    <w:p w14:paraId="5591E03E" w14:textId="77777777" w:rsidR="00D228CE" w:rsidRDefault="00276863">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Имущественный объект</w:t>
      </w:r>
      <w:r>
        <w:rPr>
          <w:rFonts w:ascii="Times New Roman" w:hAnsi="Times New Roman" w:cs="Times New Roman"/>
          <w:sz w:val="24"/>
          <w:szCs w:val="24"/>
        </w:rPr>
        <w:t xml:space="preserve"> - нежилое помещение, являющееся государственной собственностью Мурманской области и находящееся на праве оперативного управления у ГОБУ МРИБИ, предоставляемое в аренду и оборудованное оргтехникой, мебелью и доступом в Интернет.</w:t>
      </w:r>
    </w:p>
    <w:p w14:paraId="585492BF" w14:textId="77777777" w:rsidR="00D228CE" w:rsidRDefault="00276863">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Комиссия</w:t>
      </w:r>
      <w:r>
        <w:rPr>
          <w:rFonts w:ascii="Times New Roman" w:hAnsi="Times New Roman" w:cs="Times New Roman"/>
          <w:sz w:val="24"/>
          <w:szCs w:val="24"/>
        </w:rPr>
        <w:t xml:space="preserve"> – коллегиальный орган по проведению конкурсов на право заключения договоров предоставления статуса резидента Государственного областного бюджетного учреждения «Мурманский региональный инновационный бизнес-инкубатор» с целью предоставления в аренду нежилых помещений, созданный в соответствии с частью 5 статьи 18 Закона № 209-ФЗ, состав и порядок работы которого утверждается приказом ГОБУ МРИБИ. </w:t>
      </w:r>
    </w:p>
    <w:p w14:paraId="3F8E9CA0" w14:textId="77777777" w:rsidR="00D228CE" w:rsidRDefault="00276863">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Заявитель</w:t>
      </w:r>
      <w:r>
        <w:rPr>
          <w:rFonts w:ascii="Times New Roman" w:hAnsi="Times New Roman" w:cs="Times New Roman"/>
          <w:sz w:val="24"/>
          <w:szCs w:val="24"/>
        </w:rPr>
        <w:t xml:space="preserve"> – субъект малого и среднего предпринимательства или физическое лицо, применяющее специальный налоговый режим «Налог на профессиональный доход», осуществляющие деятельность на территории Мурманской области с момента государственной регистрации до момента подачи заявки менее трех лет, а также вновь созданные юридические лица, вновь зарегистрированные индивидуальные </w:t>
      </w:r>
      <w:r>
        <w:rPr>
          <w:rFonts w:ascii="Times New Roman" w:hAnsi="Times New Roman" w:cs="Times New Roman"/>
          <w:sz w:val="24"/>
          <w:szCs w:val="24"/>
        </w:rPr>
        <w:lastRenderedPageBreak/>
        <w:t>предприниматели, предоставившее свидетельство о постановке на налоговый учет, при условии, что на дату заключения договора предоставления статуса резидента ГОБУ МРИБИ с целью предоставления в аренду нежилых помещений (далее – договор аренды) Заявитель будет включен в единый реестр субъектов малого и среднего предпринимательства, и резидент ГОБУ МРИБИ, достигший максимального 3-х летнего срока аренды,  претендующий на заключение договора аренды на общих условиях и подавший заявку на участие в Конкурсе для присвоения ему статуса резидента.</w:t>
      </w:r>
    </w:p>
    <w:p w14:paraId="5D1B8DE6" w14:textId="77777777" w:rsidR="00D228CE" w:rsidRDefault="00276863">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Конкурс</w:t>
      </w:r>
      <w:r>
        <w:rPr>
          <w:rFonts w:ascii="Times New Roman" w:hAnsi="Times New Roman" w:cs="Times New Roman"/>
          <w:sz w:val="24"/>
          <w:szCs w:val="24"/>
        </w:rPr>
        <w:t xml:space="preserve"> - процедура определения победителя на право предоставления статуса резидента ГОБУ МРИБИ с целью предоставления в аренду нежилых помещений, являющихся государственной собственностью Мурманской области и находящихся на праве оперативного управления у ГОБУ МРИБИ.</w:t>
      </w:r>
    </w:p>
    <w:p w14:paraId="051FA05A" w14:textId="77777777" w:rsidR="00D228CE" w:rsidRDefault="00276863">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Резидент ГОБУ МРИБИ</w:t>
      </w:r>
      <w:r>
        <w:rPr>
          <w:rFonts w:ascii="Times New Roman" w:hAnsi="Times New Roman" w:cs="Times New Roman"/>
          <w:sz w:val="24"/>
          <w:szCs w:val="24"/>
        </w:rPr>
        <w:t xml:space="preserve"> (далее - Резидент) – субъект малого и среднего предпринимательства Мурманской области или физическое лицо, применяющее специальный налоговый режим «Налог на профессиональный доход», прошедший конкурсный отбор и заключивший договор аренды.</w:t>
      </w:r>
    </w:p>
    <w:p w14:paraId="29575079" w14:textId="77777777" w:rsidR="00D228CE" w:rsidRDefault="00276863">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 xml:space="preserve">Государственная информационная система «Официальный сайт Российской Федерации в информационно-телекоммуникационной сети «Интернет» www.torgi.gov.ru </w:t>
      </w:r>
      <w:r>
        <w:rPr>
          <w:rFonts w:ascii="Times New Roman" w:hAnsi="Times New Roman" w:cs="Times New Roman"/>
          <w:sz w:val="24"/>
          <w:szCs w:val="24"/>
        </w:rPr>
        <w:t>(далее - официальный сайт) – информационный ресурс, предназначенный для размещения сведений о проведении торгов по реализации государственного и муниципального имущества (имущественных прав).</w:t>
      </w:r>
    </w:p>
    <w:p w14:paraId="15B6F924" w14:textId="44036C67" w:rsidR="00D228CE" w:rsidRDefault="00276863">
      <w:pPr>
        <w:spacing w:after="0" w:line="240" w:lineRule="auto"/>
        <w:ind w:firstLine="709"/>
        <w:jc w:val="both"/>
        <w:rPr>
          <w:rFonts w:ascii="Times New Roman" w:hAnsi="Times New Roman" w:cs="Times New Roman"/>
          <w:sz w:val="24"/>
          <w:szCs w:val="24"/>
          <w:highlight w:val="white"/>
        </w:rPr>
      </w:pPr>
      <w:r>
        <w:rPr>
          <w:rFonts w:ascii="Times New Roman" w:hAnsi="Times New Roman" w:cs="Times New Roman"/>
          <w:b/>
          <w:sz w:val="24"/>
          <w:szCs w:val="24"/>
          <w:highlight w:val="white"/>
        </w:rPr>
        <w:t>Оператор электронной площадки: Акционерное общество «Сбербанк - Автоматизированная система торгов» (АО «Сбербанк – АСТ») htth://www.sberbank-ast.ru/ в информационно - телекоммуникационной сети «Интернет»</w:t>
      </w:r>
      <w:r w:rsidR="00E8023A">
        <w:rPr>
          <w:rFonts w:ascii="Times New Roman" w:hAnsi="Times New Roman" w:cs="Times New Roman"/>
          <w:b/>
          <w:sz w:val="24"/>
          <w:szCs w:val="24"/>
          <w:highlight w:val="white"/>
        </w:rPr>
        <w:t xml:space="preserve"> </w:t>
      </w:r>
      <w:r>
        <w:rPr>
          <w:rFonts w:ascii="Times New Roman" w:hAnsi="Times New Roman" w:cs="Times New Roman"/>
          <w:sz w:val="24"/>
          <w:szCs w:val="24"/>
          <w:highlight w:val="white"/>
        </w:rPr>
        <w:t>(далее - электронная площадка, оператор электронной площадки).</w:t>
      </w:r>
    </w:p>
    <w:p w14:paraId="2780A2FC" w14:textId="77777777" w:rsidR="00D228CE" w:rsidRDefault="00276863">
      <w:pPr>
        <w:spacing w:after="0" w:line="240" w:lineRule="auto"/>
        <w:ind w:firstLine="709"/>
        <w:jc w:val="both"/>
        <w:rPr>
          <w:rFonts w:ascii="Times New Roman" w:hAnsi="Times New Roman" w:cs="Times New Roman"/>
          <w:strike/>
          <w:sz w:val="24"/>
          <w:szCs w:val="24"/>
        </w:rPr>
      </w:pPr>
      <w:r>
        <w:rPr>
          <w:rFonts w:ascii="Times New Roman" w:hAnsi="Times New Roman" w:cs="Times New Roman"/>
          <w:sz w:val="24"/>
          <w:szCs w:val="24"/>
        </w:rPr>
        <w:t>1.4.</w:t>
      </w:r>
      <w:r>
        <w:rPr>
          <w:rFonts w:ascii="Times New Roman" w:hAnsi="Times New Roman" w:cs="Times New Roman"/>
          <w:sz w:val="24"/>
          <w:szCs w:val="24"/>
        </w:rPr>
        <w:tab/>
        <w:t>ГОБУ МРИБИ обеспечивает Резиденту оказание следующих государственных услуг:</w:t>
      </w:r>
    </w:p>
    <w:p w14:paraId="0CF96D46" w14:textId="77777777" w:rsidR="00D228CE" w:rsidRDefault="0027686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1.4.1. Предоставление консультационной и информационной поддержки, включающей проведение экспертизы пакета конкурсной документации, предоставленной субъектами малого и среднего предпринимательства или физическими лицами, применяющими специальный налоговый режим «Налог на профессиональный доход», на получение государственной поддержки.</w:t>
      </w:r>
    </w:p>
    <w:p w14:paraId="57E1D418" w14:textId="77777777" w:rsidR="00D228CE" w:rsidRDefault="0027686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1.4.2. Предоставление консультационной и информационной поддержки, включающей проведение мониторинга деятельности субъектов малого и среднего предпринимательства или физических лиц, применяющих специальный налоговый режим «Налог на профессиональный доход» - получателей государственной поддержки.</w:t>
      </w:r>
    </w:p>
    <w:p w14:paraId="0D92895E" w14:textId="77777777" w:rsidR="00D228CE" w:rsidRDefault="00276863">
      <w:pPr>
        <w:tabs>
          <w:tab w:val="left" w:pos="1276"/>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1.4.3. Предоставление консультационной и информационной поддержки, включающей консультационное сопровождение по вопросам реализации бизнес-проектов.</w:t>
      </w:r>
    </w:p>
    <w:p w14:paraId="49AC9D29" w14:textId="77777777" w:rsidR="00D228CE" w:rsidRDefault="00276863">
      <w:pPr>
        <w:tabs>
          <w:tab w:val="left" w:pos="1134"/>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1.5.</w:t>
      </w:r>
      <w:r>
        <w:rPr>
          <w:rFonts w:ascii="Times New Roman" w:hAnsi="Times New Roman" w:cs="Times New Roman"/>
          <w:sz w:val="24"/>
          <w:szCs w:val="24"/>
        </w:rPr>
        <w:tab/>
        <w:t xml:space="preserve">Дополнительно ГОБУ МРИБИ обеспечивает оказание почтово-секретарских услуг и организацию доступа к информационным базам данных, необходимых для деятельности Резидента, а также </w:t>
      </w:r>
      <w:r>
        <w:rPr>
          <w:rFonts w:ascii="Times New Roman" w:hAnsi="Times New Roman" w:cs="Times New Roman"/>
          <w:color w:val="2C2D2E"/>
          <w:sz w:val="24"/>
          <w:szCs w:val="24"/>
          <w:shd w:val="clear" w:color="auto" w:fill="FFFFFF"/>
        </w:rPr>
        <w:t xml:space="preserve">пользование конференц-залом и переговорной комнатой с использованием мультимедийного оборудования </w:t>
      </w:r>
      <w:r>
        <w:rPr>
          <w:rFonts w:ascii="Times New Roman" w:hAnsi="Times New Roman" w:cs="Times New Roman"/>
          <w:bCs/>
          <w:color w:val="2C2D2E"/>
          <w:sz w:val="24"/>
          <w:szCs w:val="24"/>
          <w:shd w:val="clear" w:color="auto" w:fill="FFFFFF"/>
        </w:rPr>
        <w:t>для проведения деловых встреч, презентаций, переговоров, собраний, совещаний, мастер-классов, тренингов</w:t>
      </w:r>
      <w:r>
        <w:rPr>
          <w:rFonts w:ascii="Times New Roman" w:hAnsi="Times New Roman" w:cs="Times New Roman"/>
          <w:b/>
          <w:bCs/>
          <w:color w:val="2C2D2E"/>
          <w:sz w:val="24"/>
          <w:szCs w:val="24"/>
          <w:shd w:val="clear" w:color="auto" w:fill="FFFFFF"/>
        </w:rPr>
        <w:t xml:space="preserve">, </w:t>
      </w:r>
      <w:r>
        <w:rPr>
          <w:rFonts w:ascii="Times New Roman" w:hAnsi="Times New Roman" w:cs="Times New Roman"/>
          <w:color w:val="2C2D2E"/>
          <w:sz w:val="24"/>
          <w:szCs w:val="24"/>
          <w:shd w:val="clear" w:color="auto" w:fill="FFFFFF"/>
        </w:rPr>
        <w:t>участие в образовательных мероприятиях, которые проводятся центром «Мой бизнес».</w:t>
      </w:r>
    </w:p>
    <w:p w14:paraId="7E1608B4" w14:textId="77777777" w:rsidR="00D228CE" w:rsidRDefault="00276863">
      <w:pPr>
        <w:tabs>
          <w:tab w:val="left" w:pos="1134"/>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1.6.</w:t>
      </w:r>
      <w:r>
        <w:rPr>
          <w:rFonts w:ascii="Times New Roman" w:hAnsi="Times New Roman" w:cs="Times New Roman"/>
          <w:sz w:val="24"/>
          <w:szCs w:val="24"/>
        </w:rPr>
        <w:tab/>
        <w:t xml:space="preserve"> Статус Резидента, предоставляющий право на заключение договора аренды на льготных условиях, является предметом Конкурса. </w:t>
      </w:r>
    </w:p>
    <w:p w14:paraId="2E58E74A" w14:textId="77777777" w:rsidR="00D228CE" w:rsidRDefault="00276863">
      <w:pPr>
        <w:tabs>
          <w:tab w:val="left" w:pos="993"/>
          <w:tab w:val="left" w:pos="1418"/>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1.7. Договор аренды с Резидентом заключается ГОБУ МРИБИ на срок, указанный в конкурсной документации и обоснованный в бизнес-плане, но не более трех лет.</w:t>
      </w:r>
    </w:p>
    <w:p w14:paraId="23ADCC24" w14:textId="77777777" w:rsidR="00D228CE" w:rsidRDefault="00276863">
      <w:pPr>
        <w:tabs>
          <w:tab w:val="left" w:pos="1134"/>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1.8.</w:t>
      </w:r>
      <w:r>
        <w:rPr>
          <w:rFonts w:ascii="Times New Roman" w:hAnsi="Times New Roman" w:cs="Times New Roman"/>
          <w:sz w:val="24"/>
          <w:szCs w:val="24"/>
        </w:rPr>
        <w:tab/>
        <w:t xml:space="preserve">В соответствии с п.9 ст. 17.1 Федерального закона от 26 июля 2006 года № 135-ФЗ «О защите конкуренции» новый договор аренды заключается на тех же условиях, что и ранее действовавший договор аренды, и на срок, оставшийся до его истечения, без проведения торгов и с сохранением льгот, предусмотренных законодательством Российской Федерации, нормативными правовыми актами субъекта Российской Федерации, </w:t>
      </w:r>
      <w:r>
        <w:rPr>
          <w:rFonts w:ascii="Times New Roman" w:hAnsi="Times New Roman" w:cs="Times New Roman"/>
          <w:sz w:val="24"/>
          <w:szCs w:val="24"/>
        </w:rPr>
        <w:lastRenderedPageBreak/>
        <w:t>муниципальными правовыми актами, при наличии согласия арендатора на заключение договора аренды и при условии надлежащего исполнения им своих обязанностей.</w:t>
      </w:r>
    </w:p>
    <w:p w14:paraId="5D7D34C7" w14:textId="77777777" w:rsidR="00D228CE" w:rsidRDefault="0027686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Предоставление нежилых помещений бизнес-инкубатора в аренду субъектам малого и среднего предпринимательства, а также физическим лицам, применяющим специальный налоговый режим «Налог на профессиональный доход», по истечении максимального срока, указанного в настоящем пункте, возможно на общих условиях, но не более 50% от расчетной площади бизнес-инкубатора. </w:t>
      </w:r>
    </w:p>
    <w:p w14:paraId="275E9CDF" w14:textId="77777777" w:rsidR="00D228CE" w:rsidRDefault="00276863">
      <w:pPr>
        <w:tabs>
          <w:tab w:val="left" w:pos="1134"/>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1.9.</w:t>
      </w:r>
      <w:r>
        <w:rPr>
          <w:rFonts w:ascii="Times New Roman" w:hAnsi="Times New Roman" w:cs="Times New Roman"/>
          <w:sz w:val="24"/>
          <w:szCs w:val="24"/>
        </w:rPr>
        <w:tab/>
        <w:t>Проводимый Конкурс является открытым по составу участников.</w:t>
      </w:r>
    </w:p>
    <w:p w14:paraId="73B4E409" w14:textId="77777777" w:rsidR="00D228CE" w:rsidRDefault="00276863">
      <w:pPr>
        <w:tabs>
          <w:tab w:val="left" w:pos="993"/>
          <w:tab w:val="left" w:pos="1134"/>
          <w:tab w:val="left" w:pos="1276"/>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1.10.</w:t>
      </w:r>
      <w:r>
        <w:rPr>
          <w:rFonts w:ascii="Times New Roman" w:hAnsi="Times New Roman" w:cs="Times New Roman"/>
          <w:sz w:val="24"/>
          <w:szCs w:val="24"/>
        </w:rPr>
        <w:tab/>
        <w:t>Конкурс проводится по согласованию с Министерством имущественных отношений Мурманской области по мере высвобождения помещений имущественного объекта, включенных в Перечень государственного имущества Мурманской области, предназначенного для предоставления его во владение и (или) пользование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утвержденный приказом Министерства имущественных отношений Мурманской области.</w:t>
      </w:r>
    </w:p>
    <w:p w14:paraId="7D9D22FA" w14:textId="6AF3200E" w:rsidR="00D228CE" w:rsidRDefault="0027686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1.11.</w:t>
      </w:r>
      <w:r>
        <w:rPr>
          <w:rFonts w:ascii="Times New Roman" w:hAnsi="Times New Roman" w:cs="Times New Roman"/>
          <w:sz w:val="24"/>
          <w:szCs w:val="24"/>
        </w:rPr>
        <w:tab/>
        <w:t xml:space="preserve">Даты и сроки проведения Конкурса утверждаются приказом Министерства </w:t>
      </w:r>
      <w:r w:rsidR="00276C92">
        <w:rPr>
          <w:rFonts w:ascii="Times New Roman" w:hAnsi="Times New Roman" w:cs="Times New Roman"/>
          <w:sz w:val="24"/>
          <w:szCs w:val="24"/>
        </w:rPr>
        <w:t>туризма и предпринимательства</w:t>
      </w:r>
      <w:r>
        <w:rPr>
          <w:rFonts w:ascii="Times New Roman" w:hAnsi="Times New Roman" w:cs="Times New Roman"/>
          <w:sz w:val="24"/>
          <w:szCs w:val="24"/>
        </w:rPr>
        <w:t xml:space="preserve"> Мурманской области.</w:t>
      </w:r>
    </w:p>
    <w:p w14:paraId="1053DED0" w14:textId="77777777" w:rsidR="00D228CE" w:rsidRDefault="0027686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1.12.</w:t>
      </w:r>
      <w:r>
        <w:rPr>
          <w:rFonts w:ascii="Times New Roman" w:hAnsi="Times New Roman" w:cs="Times New Roman"/>
          <w:sz w:val="24"/>
          <w:szCs w:val="24"/>
        </w:rPr>
        <w:tab/>
        <w:t>Организатором конкурса является ГОБУ МРИБИ.</w:t>
      </w:r>
    </w:p>
    <w:p w14:paraId="7C978D21" w14:textId="77777777" w:rsidR="00D228CE" w:rsidRDefault="0027686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1.13.</w:t>
      </w:r>
      <w:r>
        <w:rPr>
          <w:rFonts w:ascii="Times New Roman" w:hAnsi="Times New Roman" w:cs="Times New Roman"/>
          <w:sz w:val="24"/>
          <w:szCs w:val="24"/>
        </w:rPr>
        <w:tab/>
        <w:t>Проведение конкурса осуществляется Комиссией.</w:t>
      </w:r>
    </w:p>
    <w:p w14:paraId="002F1012" w14:textId="37345A90" w:rsidR="00D228CE" w:rsidRDefault="00276863" w:rsidP="0041268B">
      <w:pPr>
        <w:shd w:val="clear" w:color="auto" w:fill="FFFFFF" w:themeFill="background1"/>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1.14.</w:t>
      </w:r>
      <w:r>
        <w:rPr>
          <w:rFonts w:ascii="Times New Roman" w:hAnsi="Times New Roman" w:cs="Times New Roman"/>
          <w:sz w:val="24"/>
          <w:szCs w:val="24"/>
        </w:rPr>
        <w:tab/>
      </w:r>
      <w:r w:rsidRPr="0041268B">
        <w:rPr>
          <w:rFonts w:ascii="Times New Roman" w:hAnsi="Times New Roman" w:cs="Times New Roman"/>
          <w:sz w:val="24"/>
          <w:szCs w:val="24"/>
        </w:rPr>
        <w:t>Настоящее Положение, а также изменения и</w:t>
      </w:r>
      <w:r w:rsidR="00353D4A" w:rsidRPr="0041268B">
        <w:rPr>
          <w:rFonts w:ascii="Times New Roman" w:hAnsi="Times New Roman" w:cs="Times New Roman"/>
          <w:sz w:val="24"/>
          <w:szCs w:val="24"/>
        </w:rPr>
        <w:t xml:space="preserve"> дополнения к нему утверждаются</w:t>
      </w:r>
      <w:r w:rsidR="007A0577" w:rsidRPr="0041268B">
        <w:rPr>
          <w:rFonts w:ascii="Times New Roman" w:hAnsi="Times New Roman" w:cs="Times New Roman"/>
          <w:sz w:val="24"/>
          <w:szCs w:val="24"/>
        </w:rPr>
        <w:t xml:space="preserve"> Приказом ГОБУ МРИБИ по согласованию с </w:t>
      </w:r>
      <w:r w:rsidR="00112589">
        <w:rPr>
          <w:rFonts w:ascii="Times New Roman" w:hAnsi="Times New Roman" w:cs="Times New Roman"/>
          <w:sz w:val="24"/>
          <w:szCs w:val="24"/>
        </w:rPr>
        <w:t>Министерством туризма и предпринимательства Мурманской области</w:t>
      </w:r>
      <w:r w:rsidR="003D0C25" w:rsidRPr="0041268B">
        <w:rPr>
          <w:rFonts w:ascii="Times New Roman" w:hAnsi="Times New Roman" w:cs="Times New Roman"/>
          <w:sz w:val="24"/>
          <w:szCs w:val="24"/>
        </w:rPr>
        <w:t>.</w:t>
      </w:r>
    </w:p>
    <w:p w14:paraId="6E831F2D" w14:textId="77777777" w:rsidR="00A16D13" w:rsidRDefault="00A16D13" w:rsidP="0041268B">
      <w:pPr>
        <w:shd w:val="clear" w:color="auto" w:fill="FFFFFF" w:themeFill="background1"/>
        <w:spacing w:after="0" w:line="240" w:lineRule="auto"/>
        <w:ind w:firstLine="709"/>
        <w:jc w:val="both"/>
        <w:rPr>
          <w:rFonts w:ascii="Times New Roman" w:hAnsi="Times New Roman" w:cs="Times New Roman"/>
          <w:sz w:val="24"/>
          <w:szCs w:val="24"/>
        </w:rPr>
      </w:pPr>
    </w:p>
    <w:p w14:paraId="28883A70" w14:textId="77777777" w:rsidR="00D228CE" w:rsidRPr="00D067ED" w:rsidRDefault="00276863">
      <w:pPr>
        <w:spacing w:after="0" w:line="240" w:lineRule="auto"/>
        <w:ind w:firstLine="709"/>
        <w:jc w:val="both"/>
        <w:rPr>
          <w:rFonts w:ascii="Times New Roman" w:hAnsi="Times New Roman" w:cs="Times New Roman"/>
          <w:b/>
          <w:sz w:val="24"/>
          <w:szCs w:val="24"/>
        </w:rPr>
      </w:pPr>
      <w:r w:rsidRPr="00D067ED">
        <w:rPr>
          <w:rFonts w:ascii="Times New Roman" w:hAnsi="Times New Roman" w:cs="Times New Roman"/>
          <w:b/>
          <w:sz w:val="24"/>
          <w:szCs w:val="24"/>
        </w:rPr>
        <w:t>2. Условия допуска к участию в конкурсе и требования к участникам конкурса</w:t>
      </w:r>
    </w:p>
    <w:p w14:paraId="0D36A180" w14:textId="62DD8AA9" w:rsidR="00D228CE" w:rsidRPr="00D067ED" w:rsidRDefault="00276863" w:rsidP="00D067ED">
      <w:pPr>
        <w:spacing w:after="0"/>
        <w:ind w:firstLine="709"/>
        <w:jc w:val="both"/>
        <w:rPr>
          <w:rFonts w:ascii="Times New Roman" w:hAnsi="Times New Roman" w:cs="Times New Roman"/>
          <w:sz w:val="24"/>
          <w:szCs w:val="24"/>
        </w:rPr>
      </w:pPr>
      <w:r w:rsidRPr="00D067ED">
        <w:rPr>
          <w:rFonts w:ascii="Times New Roman" w:hAnsi="Times New Roman" w:cs="Times New Roman"/>
          <w:sz w:val="24"/>
          <w:szCs w:val="24"/>
        </w:rPr>
        <w:t>2.1</w:t>
      </w:r>
      <w:r w:rsidR="00D52D72" w:rsidRPr="00D067ED">
        <w:rPr>
          <w:rFonts w:ascii="Times New Roman" w:hAnsi="Times New Roman" w:cs="Times New Roman"/>
          <w:sz w:val="24"/>
          <w:szCs w:val="24"/>
        </w:rPr>
        <w:t xml:space="preserve">Участие в конкурсе </w:t>
      </w:r>
      <w:r w:rsidR="007D7387" w:rsidRPr="00D067ED">
        <w:rPr>
          <w:rFonts w:ascii="Times New Roman" w:hAnsi="Times New Roman" w:cs="Times New Roman"/>
          <w:sz w:val="24"/>
          <w:szCs w:val="24"/>
        </w:rPr>
        <w:t>принимают</w:t>
      </w:r>
      <w:r w:rsidR="00D52D72" w:rsidRPr="00D067ED">
        <w:rPr>
          <w:rFonts w:ascii="Times New Roman" w:hAnsi="Times New Roman" w:cs="Times New Roman"/>
          <w:sz w:val="24"/>
          <w:szCs w:val="24"/>
        </w:rPr>
        <w:t xml:space="preserve"> заявители, зарегистрированные на электронной площадке.</w:t>
      </w:r>
    </w:p>
    <w:p w14:paraId="03DE5FF4" w14:textId="6BDDF033"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Регистрация организации на электронной площадке допускается только с использованием усиленной квалифицированной электронной подписи, выданной на руководителя организации, действующего без доверенности, либо выданной на сотрудника организации</w:t>
      </w:r>
      <w:r w:rsidR="003D0C25" w:rsidRPr="00D067ED">
        <w:rPr>
          <w:rFonts w:ascii="Times New Roman" w:hAnsi="Times New Roman" w:cs="Times New Roman"/>
          <w:sz w:val="24"/>
          <w:szCs w:val="24"/>
        </w:rPr>
        <w:t xml:space="preserve"> и содержащей реквизиты организации.</w:t>
      </w:r>
      <w:r w:rsidRPr="00D067ED">
        <w:rPr>
          <w:rFonts w:ascii="Times New Roman" w:hAnsi="Times New Roman" w:cs="Times New Roman"/>
          <w:sz w:val="24"/>
          <w:szCs w:val="24"/>
        </w:rPr>
        <w:t xml:space="preserve"> </w:t>
      </w:r>
      <w:r w:rsidR="0041268B" w:rsidRPr="00D067ED">
        <w:rPr>
          <w:rFonts w:ascii="Times New Roman" w:hAnsi="Times New Roman" w:cs="Times New Roman"/>
          <w:sz w:val="24"/>
          <w:szCs w:val="24"/>
        </w:rPr>
        <w:t xml:space="preserve">Регистрация </w:t>
      </w:r>
      <w:r w:rsidRPr="00D067ED">
        <w:rPr>
          <w:rFonts w:ascii="Times New Roman" w:hAnsi="Times New Roman" w:cs="Times New Roman"/>
          <w:sz w:val="24"/>
          <w:szCs w:val="24"/>
        </w:rPr>
        <w:t>индивидуального предпринимателя</w:t>
      </w:r>
      <w:r w:rsidR="003D0C25" w:rsidRPr="00D067ED">
        <w:rPr>
          <w:rFonts w:ascii="Times New Roman" w:hAnsi="Times New Roman" w:cs="Times New Roman"/>
          <w:sz w:val="24"/>
          <w:szCs w:val="24"/>
        </w:rPr>
        <w:t xml:space="preserve"> и</w:t>
      </w:r>
      <w:r w:rsidRPr="00D067ED">
        <w:rPr>
          <w:rFonts w:ascii="Times New Roman" w:hAnsi="Times New Roman" w:cs="Times New Roman"/>
          <w:sz w:val="24"/>
          <w:szCs w:val="24"/>
        </w:rPr>
        <w:t xml:space="preserve"> физического лица, применяющего специальный налоговый режим «Налог на профессиональный доход»</w:t>
      </w:r>
      <w:r w:rsidR="00055924" w:rsidRPr="00D067ED">
        <w:rPr>
          <w:rFonts w:ascii="Times New Roman" w:hAnsi="Times New Roman" w:cs="Times New Roman"/>
          <w:sz w:val="24"/>
          <w:szCs w:val="24"/>
        </w:rPr>
        <w:t>,</w:t>
      </w:r>
      <w:r w:rsidRPr="00D067ED">
        <w:rPr>
          <w:rFonts w:ascii="Times New Roman" w:hAnsi="Times New Roman" w:cs="Times New Roman"/>
          <w:sz w:val="24"/>
          <w:szCs w:val="24"/>
        </w:rPr>
        <w:t xml:space="preserve"> на электронной площадке допускается только с использованием усиленной квалифицированной электронной подписи.</w:t>
      </w:r>
    </w:p>
    <w:p w14:paraId="0513CCD1" w14:textId="77777777"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2.2. Заявитель не допускается Комиссией к участию в Конкурсе в случаях:</w:t>
      </w:r>
    </w:p>
    <w:p w14:paraId="63A511BD" w14:textId="77777777"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1) непредставления документов, определенных пунктом 6.3 настоящего Положения, либо наличия в таких документах недостоверных сведений;</w:t>
      </w:r>
    </w:p>
    <w:p w14:paraId="4EA6791E" w14:textId="77777777"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2) несоответствия требованиям, указанным в пункте 2.1 настоящего Положения;</w:t>
      </w:r>
    </w:p>
    <w:p w14:paraId="63815E98" w14:textId="77777777"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3) несоответствия заявки на участие в конкурсе требованиям конкурсной документации;</w:t>
      </w:r>
    </w:p>
    <w:p w14:paraId="7516E03B" w14:textId="77777777"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4) подачи заявки на участие в конкурсе заявителем, указанным в частях 3 и 5 статьи 14 Закона № 209-ФЗ;</w:t>
      </w:r>
    </w:p>
    <w:p w14:paraId="09A530AC" w14:textId="77777777"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5) 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14:paraId="2148E611" w14:textId="77777777"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6) наличия решения о приостановлении деятельности заявителя в порядке, предусмотренном Кодексом Российской Федерации об административных правонарушениях, на момент подачи заявки на участие в конкурсе.</w:t>
      </w:r>
    </w:p>
    <w:p w14:paraId="04AEDAC5" w14:textId="77777777"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2.3. Заявители, допущенные к участию в Конкурсе, признаются участниками Конкурса. Организатор конкурса не вправе отказать в допуске к участию в Конкурсе по иным основаниям, кроме указанных в пункте 2.2 настоящего Положения.</w:t>
      </w:r>
    </w:p>
    <w:p w14:paraId="430B5AB5" w14:textId="77777777"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lastRenderedPageBreak/>
        <w:t xml:space="preserve">2.4. Организатор конкурса вправе запрашивать информацию и документы в целях проверки соответствия участника Конкурса требованиям, указанным в пунктах 2.1 и 2.2 настоящего Положения, у органов власти в соответствии с их компетенцией и иных лиц, за исключением лиц, подавших заявку на участие в конкурсе. </w:t>
      </w:r>
      <w:bookmarkStart w:id="1" w:name="_Hlk150858782"/>
      <w:r w:rsidRPr="00D067ED">
        <w:rPr>
          <w:rFonts w:ascii="Times New Roman" w:hAnsi="Times New Roman" w:cs="Times New Roman"/>
          <w:sz w:val="24"/>
          <w:szCs w:val="24"/>
        </w:rPr>
        <w:t>При этом организатор конкурса, Комиссия не вправе возлагать на участников конкурсов обязанность подтверждать соответствие данным требованиям.</w:t>
      </w:r>
      <w:bookmarkEnd w:id="1"/>
    </w:p>
    <w:p w14:paraId="25A3B2DD" w14:textId="77777777"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2.5. В случае установления факта недостоверности сведений, содержащихся в документах, представленных заявителем или участником конкурса в соответствии с пунктом 6.3 настоящего Положения, организатор конкурса обязан отстранить такого заявителя или участника конкурса от участия в конкурсе на любом этапе их проведения. Протокол об отстранении заявителя или участника конкурса от участия в конкурсе подписывается усиленной квалифицированной подписью лица, уполномоченного действовать от имени организатора конкурса.</w:t>
      </w:r>
    </w:p>
    <w:p w14:paraId="14118B59" w14:textId="375D5645"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 xml:space="preserve"> Протокол подлежит размещению на электронной площадке в срок не позднее дня, следующего за днем принятия такого решения. При этом в протоколе указываются установленные факты недостоверных сведений. В течение одного часа с момента размещения протокола об отстранении заявителя или участника конкурса от участия в конкурсе на электронной площадке указанный протокол размещается оператором электронной площадки </w:t>
      </w:r>
      <w:r w:rsidR="004A10FB" w:rsidRPr="00D067ED">
        <w:rPr>
          <w:rFonts w:ascii="Times New Roman" w:hAnsi="Times New Roman" w:cs="Times New Roman"/>
          <w:sz w:val="24"/>
          <w:szCs w:val="24"/>
        </w:rPr>
        <w:t>в государственной информационной системе "Официальный сайт Российской Федерации в информационно-телекоммуникационной сети "Интернет" www.torgi.gov.ru (далее - официальный сайт). </w:t>
      </w:r>
    </w:p>
    <w:p w14:paraId="001B9E9E" w14:textId="77777777"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2.6. Не допускается взимание с участников конкурса платы за участие в конкурсе.</w:t>
      </w:r>
    </w:p>
    <w:p w14:paraId="3EA0B93D" w14:textId="122CBEFE" w:rsidR="00D228CE" w:rsidRPr="00D067ED" w:rsidRDefault="00D52D72">
      <w:pPr>
        <w:spacing w:after="0" w:line="240" w:lineRule="auto"/>
        <w:ind w:firstLine="709"/>
        <w:jc w:val="both"/>
        <w:rPr>
          <w:rFonts w:ascii="Times New Roman" w:hAnsi="Times New Roman" w:cs="Times New Roman"/>
          <w:color w:val="000000"/>
          <w:sz w:val="24"/>
          <w:szCs w:val="24"/>
          <w:shd w:val="clear" w:color="auto" w:fill="FFFFFF"/>
        </w:rPr>
      </w:pPr>
      <w:r w:rsidRPr="00D067ED">
        <w:rPr>
          <w:rFonts w:ascii="Times New Roman" w:hAnsi="Times New Roman" w:cs="Times New Roman"/>
          <w:color w:val="000000"/>
          <w:sz w:val="24"/>
          <w:szCs w:val="24"/>
          <w:shd w:val="clear" w:color="auto" w:fill="FFFFFF"/>
        </w:rPr>
        <w:t>Плата за участие в конкурсе с участников конкурса, в том числе с лица, с которым по результатам проведения конкурса заключается договор, оператором электронной площадки не взимается.</w:t>
      </w:r>
    </w:p>
    <w:p w14:paraId="59A7DB22" w14:textId="466D3FFD" w:rsidR="00D52D72" w:rsidRPr="00D067ED" w:rsidRDefault="00D52D72">
      <w:pPr>
        <w:spacing w:after="0" w:line="240" w:lineRule="auto"/>
        <w:ind w:firstLine="709"/>
        <w:jc w:val="both"/>
        <w:rPr>
          <w:rFonts w:ascii="Times New Roman" w:hAnsi="Times New Roman" w:cs="Times New Roman"/>
          <w:color w:val="000000"/>
          <w:sz w:val="24"/>
          <w:szCs w:val="24"/>
          <w:shd w:val="clear" w:color="auto" w:fill="FFFFFF"/>
        </w:rPr>
      </w:pPr>
      <w:r w:rsidRPr="00D067ED">
        <w:rPr>
          <w:rFonts w:ascii="Times New Roman" w:hAnsi="Times New Roman" w:cs="Times New Roman"/>
          <w:color w:val="000000"/>
          <w:sz w:val="24"/>
          <w:szCs w:val="24"/>
          <w:shd w:val="clear" w:color="auto" w:fill="FFFFFF"/>
        </w:rPr>
        <w:t>2.7. Организатором конкурса в извещении о проведении конкурса устанавливается требование о внесении задатка. Задаток за участие в конкурсе вносится заявителем на расчетный счет оператора электронной площадки. При этом размер задатка определяется организатором конкурса.</w:t>
      </w:r>
    </w:p>
    <w:p w14:paraId="683C95F7" w14:textId="6DE332E0" w:rsidR="00D52D72" w:rsidRPr="00D067ED" w:rsidRDefault="00D52D72">
      <w:pPr>
        <w:spacing w:after="0" w:line="240" w:lineRule="auto"/>
        <w:ind w:firstLine="709"/>
        <w:jc w:val="both"/>
        <w:rPr>
          <w:rFonts w:ascii="Times New Roman" w:hAnsi="Times New Roman" w:cs="Times New Roman"/>
          <w:color w:val="000000"/>
          <w:sz w:val="24"/>
          <w:szCs w:val="24"/>
          <w:shd w:val="clear" w:color="auto" w:fill="FFFFFF"/>
        </w:rPr>
      </w:pPr>
      <w:r w:rsidRPr="00D067ED">
        <w:rPr>
          <w:rFonts w:ascii="Times New Roman" w:hAnsi="Times New Roman" w:cs="Times New Roman"/>
          <w:color w:val="000000"/>
          <w:sz w:val="24"/>
          <w:szCs w:val="24"/>
          <w:shd w:val="clear" w:color="auto" w:fill="FFFFFF"/>
        </w:rPr>
        <w:t>Задаток за участие в конкурсе, внесенный лицом, с которым заключается договор, засчитывается такому лицу в счет исполнения обязательств по договору.</w:t>
      </w:r>
    </w:p>
    <w:p w14:paraId="4023B1FD" w14:textId="77777777" w:rsidR="00A16D13" w:rsidRPr="00D067ED" w:rsidRDefault="00A16D13">
      <w:pPr>
        <w:spacing w:after="0" w:line="240" w:lineRule="auto"/>
        <w:ind w:firstLine="709"/>
        <w:jc w:val="both"/>
        <w:rPr>
          <w:rFonts w:ascii="Times New Roman" w:hAnsi="Times New Roman" w:cs="Times New Roman"/>
          <w:sz w:val="24"/>
          <w:szCs w:val="24"/>
        </w:rPr>
      </w:pPr>
    </w:p>
    <w:p w14:paraId="36EF2896" w14:textId="77777777" w:rsidR="00D228CE" w:rsidRPr="00D067ED" w:rsidRDefault="00276863">
      <w:pPr>
        <w:spacing w:after="0" w:line="240" w:lineRule="auto"/>
        <w:ind w:firstLine="709"/>
        <w:jc w:val="both"/>
        <w:rPr>
          <w:rFonts w:ascii="Times New Roman" w:hAnsi="Times New Roman" w:cs="Times New Roman"/>
          <w:b/>
          <w:sz w:val="24"/>
          <w:szCs w:val="24"/>
        </w:rPr>
      </w:pPr>
      <w:r w:rsidRPr="00D067ED">
        <w:rPr>
          <w:rFonts w:ascii="Times New Roman" w:hAnsi="Times New Roman" w:cs="Times New Roman"/>
          <w:b/>
          <w:sz w:val="24"/>
          <w:szCs w:val="24"/>
        </w:rPr>
        <w:t>3. Извещение о проведении конкурса</w:t>
      </w:r>
    </w:p>
    <w:p w14:paraId="0FF4D90A" w14:textId="49D74654"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 xml:space="preserve">3.1. Извещение о проведении конкурса формируется организатором конкурса с использованием официального сайта, подписывается усиленной квалифицированной подписью лица, уполномоченного действовать от имени организатора конкурса, и размещается на официальном сайте не менее чем за </w:t>
      </w:r>
      <w:r w:rsidR="00C16594" w:rsidRPr="00D067ED">
        <w:rPr>
          <w:rFonts w:ascii="Times New Roman" w:hAnsi="Times New Roman" w:cs="Times New Roman"/>
          <w:sz w:val="24"/>
          <w:szCs w:val="24"/>
        </w:rPr>
        <w:t xml:space="preserve">двадцать пять </w:t>
      </w:r>
      <w:r w:rsidRPr="00D067ED">
        <w:rPr>
          <w:rFonts w:ascii="Times New Roman" w:hAnsi="Times New Roman" w:cs="Times New Roman"/>
          <w:sz w:val="24"/>
          <w:szCs w:val="24"/>
        </w:rPr>
        <w:t>до дня окончания срока подачи заявок на участие в конкурсе. В течение одного часа с момента размещения извещения о проведении конкурса на официальном сайте оператор электронной площадки размещает указанное извещение на электронной площадке.</w:t>
      </w:r>
    </w:p>
    <w:p w14:paraId="3F37003E" w14:textId="77777777"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3.2. Извещение о проведении конкурса должно содержать следующие сведения:</w:t>
      </w:r>
    </w:p>
    <w:p w14:paraId="3C11196C" w14:textId="2119244F"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1) полное и сокращенное (при наличии) наименование юридического лица, адрес юридического лица в пределах места нахождения юридического лица, адрес электронной почты и номер контактного телефона организатора конкурса, адрес электронной площадки в информационно-телекоммуникационной сети «Интернет», на которой проводится конкурс;</w:t>
      </w:r>
    </w:p>
    <w:p w14:paraId="77092856" w14:textId="77777777"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2) место расположения, описание и технические характеристики государственного имущества, права на которое передаются по договору, включая площадь помещения, здания, строения или сооружения в случае передачи прав на соответствующее недвижимое имущество;</w:t>
      </w:r>
    </w:p>
    <w:p w14:paraId="355D5EDC" w14:textId="77777777"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3) целевое назначение государственного имущества, права на которое передаются по договору;</w:t>
      </w:r>
    </w:p>
    <w:p w14:paraId="5A0CDBE3" w14:textId="77777777"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lastRenderedPageBreak/>
        <w:t>4) начальную (минимальную) цену лота, с указанием при необходимости начальной (минимальной) цены лота за единицу площади государственного имущества, права на которое передаются по договору, в размере ежемесячного платежа за право пользования указанным имуществом;</w:t>
      </w:r>
    </w:p>
    <w:p w14:paraId="3A5C759F" w14:textId="77777777"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5) срок действия договора;</w:t>
      </w:r>
    </w:p>
    <w:p w14:paraId="08192CA8" w14:textId="77777777"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6) порядок, дату и время окончания срока подачи заявок на участие в конкурсе. При этом датой начала срока подачи заявок на участие в конкурсе является день, следующий за днем размещения на официальном сайте извещения о проведении конкурса;</w:t>
      </w:r>
    </w:p>
    <w:p w14:paraId="48D2DEFB" w14:textId="77777777"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7) дату и время окончания срока рассмотрения заявок, оценки и сопоставления таких заявок;</w:t>
      </w:r>
    </w:p>
    <w:p w14:paraId="5CC114A1" w14:textId="77777777"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8) указание на отсутствие необходимости внесения задатка;</w:t>
      </w:r>
    </w:p>
    <w:p w14:paraId="76414F55" w14:textId="77777777"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9) в случае необходимости - указание на то, что участниками конкурса могут являться только субъекты малого и среднего предпринимательства, физические лица, применяющие специальный налоговый режим «Налог на профессиональный доход», или организации, образующие инфраструктуру поддержки субъектов малого и среднего предпринимательства, имеющие право на поддержку органов государственной власти и органов местного самоуправления в соответствии с частями 3 и 5 статьи 14 Закона № 209-ФЗ;</w:t>
      </w:r>
    </w:p>
    <w:p w14:paraId="428D70D5" w14:textId="77777777"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10) сроки и порядок оплаты по договору;</w:t>
      </w:r>
    </w:p>
    <w:p w14:paraId="472E6615" w14:textId="77777777"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11) срок, в течение которого организатор конкурса вправе отказаться от проведения конкурса;</w:t>
      </w:r>
    </w:p>
    <w:p w14:paraId="5A0F1123" w14:textId="3B95E82D"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12) срок, в течение которого долже</w:t>
      </w:r>
      <w:r w:rsidR="00C16594" w:rsidRPr="00D067ED">
        <w:rPr>
          <w:rFonts w:ascii="Times New Roman" w:hAnsi="Times New Roman" w:cs="Times New Roman"/>
          <w:sz w:val="24"/>
          <w:szCs w:val="24"/>
        </w:rPr>
        <w:t>н быть подписан проект договора;</w:t>
      </w:r>
    </w:p>
    <w:p w14:paraId="0F115FEF" w14:textId="7B0F33F0"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3.3. Извещение о проведении конкурса должно содержать проект договора в электронной форме (в случае проведения конкурса по нескольким лотам - проект договора в отношении каждого лота).</w:t>
      </w:r>
    </w:p>
    <w:p w14:paraId="5C47114F" w14:textId="636D59DB" w:rsidR="004F7FAD" w:rsidRPr="00D067ED" w:rsidRDefault="004F7FAD" w:rsidP="004F7FAD">
      <w:pPr>
        <w:pStyle w:val="dt-p"/>
        <w:shd w:val="clear" w:color="auto" w:fill="FFFFFF"/>
        <w:spacing w:before="0" w:beforeAutospacing="0" w:after="0" w:afterAutospacing="0"/>
        <w:ind w:firstLine="709"/>
        <w:jc w:val="both"/>
        <w:textAlignment w:val="baseline"/>
        <w:rPr>
          <w:color w:val="000000"/>
        </w:rPr>
      </w:pPr>
      <w:r w:rsidRPr="00D067ED">
        <w:rPr>
          <w:color w:val="000000"/>
        </w:rPr>
        <w:t>3.4. Организатор конкурса вправе принять решение о внесении изменений в извещение о проведении конкурса. Такие изменения формируются организатором конкурса с использованием официального сайта, подписываются усиленной квалифицированной подписью лица, уполномоченного действовать от имени организатора конкурса и размещаются организатором конкурса на официальном сайте не позднее чем за пять дней до даты окончания срока подачи заявок на участие в конкурсе. В течение одного часа с момента размещения изменений в извещение о проведении конкурса на официальном сайте оператор электронной площадки размещает такие изменения на электронной площадке. Изменение предмета конкурса не допускается.</w:t>
      </w:r>
      <w:bookmarkStart w:id="2" w:name="l100"/>
      <w:bookmarkStart w:id="3" w:name="l367"/>
      <w:bookmarkEnd w:id="2"/>
      <w:bookmarkEnd w:id="3"/>
    </w:p>
    <w:p w14:paraId="2D6FFA9D" w14:textId="3E6A39B4" w:rsidR="004F7FAD" w:rsidRPr="00D067ED" w:rsidRDefault="004F7FAD" w:rsidP="004F7FAD">
      <w:pPr>
        <w:pStyle w:val="dt-p"/>
        <w:shd w:val="clear" w:color="auto" w:fill="FFFFFF"/>
        <w:spacing w:before="0" w:beforeAutospacing="0" w:after="0" w:afterAutospacing="0"/>
        <w:ind w:firstLine="709"/>
        <w:jc w:val="both"/>
        <w:textAlignment w:val="baseline"/>
        <w:rPr>
          <w:color w:val="000000"/>
        </w:rPr>
      </w:pPr>
      <w:r w:rsidRPr="00D067ED">
        <w:rPr>
          <w:rStyle w:val="dt-m"/>
          <w:rFonts w:eastAsia="Arial"/>
          <w:color w:val="000000"/>
        </w:rPr>
        <w:t xml:space="preserve">3.5. </w:t>
      </w:r>
      <w:r w:rsidRPr="00D067ED">
        <w:rPr>
          <w:color w:val="000000"/>
        </w:rPr>
        <w:t>При внесении изменений в извещение о проведении конкурса срок подачи заявок на участие в конкурсе должен быть продлен таким образом, чтобы с даты размещения на официальном сайте внесенных изменений в извещение о проведении конкурса до даты окончания срока подачи заявок на участие в конкурсе он составлял не менее двадцати пяти календарных дней.</w:t>
      </w:r>
      <w:bookmarkStart w:id="4" w:name="l101"/>
      <w:bookmarkEnd w:id="4"/>
      <w:r w:rsidRPr="00D067ED">
        <w:rPr>
          <w:color w:val="000000"/>
        </w:rPr>
        <w:t> </w:t>
      </w:r>
    </w:p>
    <w:p w14:paraId="3BEE16A0" w14:textId="6D78CB7C" w:rsidR="004F7FAD" w:rsidRPr="00D067ED" w:rsidRDefault="004F7FAD" w:rsidP="004F7FAD">
      <w:pPr>
        <w:pStyle w:val="dt-p"/>
        <w:shd w:val="clear" w:color="auto" w:fill="FFFFFF"/>
        <w:spacing w:before="0" w:beforeAutospacing="0" w:after="0" w:afterAutospacing="0"/>
        <w:ind w:firstLine="709"/>
        <w:jc w:val="both"/>
        <w:textAlignment w:val="baseline"/>
        <w:rPr>
          <w:color w:val="000000"/>
        </w:rPr>
      </w:pPr>
      <w:bookmarkStart w:id="5" w:name="l52"/>
      <w:bookmarkEnd w:id="5"/>
      <w:r w:rsidRPr="00D067ED">
        <w:rPr>
          <w:rStyle w:val="dt-m"/>
          <w:rFonts w:eastAsia="Arial"/>
          <w:color w:val="000000"/>
        </w:rPr>
        <w:t xml:space="preserve">3.6. </w:t>
      </w:r>
      <w:r w:rsidRPr="00D067ED">
        <w:rPr>
          <w:color w:val="000000"/>
        </w:rPr>
        <w:t>Организатор конкурса вправе отказаться от проведения конкурса. Извещение об отказе от проведения конкурса формируется с использованием официального сайта, подписывается усиленной квалифицированной подписью лица, уполномоченного действовать от имени организатора конкурса, и размещается на официальном сайте не позднее чем за пять дней до даты окончания срока подачи заявок на участие в конкурсе. В течение одного часа с момента размещения извещения об отказе от проведения конкурса на официальном сайте оператор электронной площадки размещает извещение об отказе от проведения конкурса на электронной площадке. Денежные средства, внесенные в качестве задатка, возвращаются заявителю в течение пяти рабочих дней с даты размещения извещения об отказе от проведения конкурса на официальном сайте.</w:t>
      </w:r>
    </w:p>
    <w:p w14:paraId="4E233B99" w14:textId="77777777" w:rsidR="00A16D13" w:rsidRPr="00D067ED" w:rsidRDefault="00A16D13" w:rsidP="004F7FAD">
      <w:pPr>
        <w:pStyle w:val="dt-p"/>
        <w:shd w:val="clear" w:color="auto" w:fill="FFFFFF"/>
        <w:spacing w:before="0" w:beforeAutospacing="0" w:after="0" w:afterAutospacing="0"/>
        <w:ind w:firstLine="709"/>
        <w:jc w:val="both"/>
        <w:textAlignment w:val="baseline"/>
        <w:rPr>
          <w:color w:val="000000"/>
        </w:rPr>
      </w:pPr>
    </w:p>
    <w:p w14:paraId="368198E1" w14:textId="77777777" w:rsidR="00D228CE" w:rsidRDefault="00276863">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4. Конкурсная документация</w:t>
      </w:r>
    </w:p>
    <w:p w14:paraId="24D2CEC0" w14:textId="77777777" w:rsidR="00D228CE" w:rsidRDefault="0027686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4.1. Конкурсная документация разрабатывается и утверждается организатором конкурса.</w:t>
      </w:r>
    </w:p>
    <w:p w14:paraId="46525B84" w14:textId="77777777" w:rsidR="00D228CE" w:rsidRDefault="0027686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4.2. Конкурсная документация должна содержать требования к техническому состоянию государственного имущества, права на которое передаются по договору, которым это имущество должно соответствовать на момент окончания срока договора.</w:t>
      </w:r>
    </w:p>
    <w:p w14:paraId="608DA088" w14:textId="77777777" w:rsidR="00D228CE" w:rsidRDefault="0027686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4.3. Конкурсная документация может содержать требования к объему, перечню, качеству и срокам выполнения работ, которые необходимо выполнить в отношении государственного имущества, права на которое передаются по договору, а также требования к качеству, техническим характеристикам товаров (работ, услуг), поставка (выполнение, оказание) которых происходит с использованием такого имущества, требования к описанию участниками конкурса поставляемого товара, его функциональных характеристик (потребительских свойств), а также его количественных и качественных характеристик, требования к описанию участниками конкурса выполняемых работ, оказываемых услуг, их количественных и качественных характеристик.</w:t>
      </w:r>
    </w:p>
    <w:p w14:paraId="3454697C" w14:textId="77777777" w:rsidR="00D228CE" w:rsidRDefault="0027686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4.4. Не допускается включение в конкурсную документацию требований к квалификации участника конкурса, включая наличие у участника конкурса опыта работы, а также требований к его деловой репутации, требований наличия у участника конкурса производственных мощностей, технологического оборудования, трудовых, финансовых и иных ресурсов.</w:t>
      </w:r>
    </w:p>
    <w:p w14:paraId="255F78FD" w14:textId="77777777" w:rsidR="00D228CE" w:rsidRDefault="0027686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4.5. При разработке конкурсной документации запрещается включение в состав одного лота технологически и функционально не связанного государственного имущества, в частности, включение в состав одного лота государственного имущества, предназначенного для электроснабжения, теплоснабжения, газоснабжения, а также водоснабжения и водоотведения.</w:t>
      </w:r>
    </w:p>
    <w:p w14:paraId="5AB14B90" w14:textId="77777777" w:rsidR="00D228CE" w:rsidRDefault="0027686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4.6. Указываемый в конкурсной документации срок, на который заключаются договоры в отношении имущества, предусмотренного Законом № 209-ФЗ, в соответствии с частью 4.3 статьи 18 Закона № 209-ФЗ должен составлять не более трех лет для субъектов малого и среднего предпринимательства, а также физических лиц, применяющих специальный налоговый режим «Налог на профессиональный доход».</w:t>
      </w:r>
    </w:p>
    <w:p w14:paraId="5EACC25B" w14:textId="77777777" w:rsidR="00D228CE" w:rsidRDefault="0027686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4.7. При проведении конкурса в отношении имущества, предусмотренного Законом № 209-ФЗ, требование об обеспечении исполнения договора не устанавливается.</w:t>
      </w:r>
    </w:p>
    <w:p w14:paraId="24A8FE3E" w14:textId="77777777" w:rsidR="00D228CE" w:rsidRDefault="0027686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4.8. Конкурсная документация, помимо информации и сведений, содержащихся в извещении о проведении конкурса, должна содержать:</w:t>
      </w:r>
    </w:p>
    <w:p w14:paraId="022E5A8F" w14:textId="77777777" w:rsidR="00D228CE" w:rsidRDefault="0027686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 требования к содержанию, форме и составу заявки на участие в конкурсе и инструкцию по ее заполнению, установленные в соответствии с пунктами 6.2 - 6.4 настоящего Положения;</w:t>
      </w:r>
    </w:p>
    <w:p w14:paraId="4754BEBF" w14:textId="77777777" w:rsidR="00D228CE" w:rsidRDefault="0027686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порядок пересмотра цены договора (цены лота) в сторону увеличения, а также указание на то, что цена заключенного договора не может быть пересмотрена сторонами в сторону уменьшения;</w:t>
      </w:r>
    </w:p>
    <w:p w14:paraId="192671F8" w14:textId="77777777" w:rsidR="00D228CE" w:rsidRDefault="0027686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 порядок, место, дату начала, дату и время окончания срока подачи заявок на участие в конкурсе. При этом датой начала срока подачи заявок на участие в конкурсе является день, следующий за днем размещения на официальном сайте торгов извещения о проведении конкурса. Дата и время окончания срока подачи заявок на участие в конкурсе устанавливается в соответствии с пунктом 3.1 настоящего Положения;</w:t>
      </w:r>
    </w:p>
    <w:p w14:paraId="72EEF3A2" w14:textId="77777777" w:rsidR="00D228CE" w:rsidRDefault="0027686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 требования к участникам конкурса, установленные пунктом 2.1 настоящего Положения;</w:t>
      </w:r>
    </w:p>
    <w:p w14:paraId="54058510" w14:textId="77777777" w:rsidR="00D228CE" w:rsidRDefault="0027686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 порядок и срок отзыва заявок на участие в конкурсе, порядок внесения изменений в такие заявки. При этом срок отзыва заявок на участие в конкурсе устанавливается в соответствии с пунктом 6.10 настоящего Положения;</w:t>
      </w:r>
    </w:p>
    <w:p w14:paraId="72CE9059" w14:textId="77777777" w:rsidR="00D228CE" w:rsidRDefault="0027686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 формы, порядок, даты начала и окончания срока предоставления заявителям разъяснений положений конкурсной документации в соответствии с пунктами 5.1-5.2 настоящего Положения;</w:t>
      </w:r>
    </w:p>
    <w:p w14:paraId="7984A8DB" w14:textId="77777777" w:rsidR="00D228CE" w:rsidRDefault="0027686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 место, порядок, дату и время рассмотрения заявок на участие в конкурсе;</w:t>
      </w:r>
    </w:p>
    <w:p w14:paraId="714EC394" w14:textId="77777777" w:rsidR="00D228CE" w:rsidRDefault="0027686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8) критерии оценки заявок на участие в конкурсе, устанавливаемые в соответствии с пунктом 8.3 настоящего Положения;</w:t>
      </w:r>
    </w:p>
    <w:p w14:paraId="75B205DD" w14:textId="77777777" w:rsidR="00D228CE" w:rsidRDefault="0027686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9) порядок оценки и сопоставления заявок на участие в конкурсе, установленный в соответствии с пунктами 8.3-8.15 настоящего Положения;</w:t>
      </w:r>
    </w:p>
    <w:p w14:paraId="4997EE4A" w14:textId="77777777" w:rsidR="00D228CE" w:rsidRDefault="0027686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10) размер обеспечения исполнения договора, срок, в течение которого должен быть подписан проект договора, составляющий не менее десяти дней со дня размещения на официальном сайте торгов протокола оценки и сопоставления заявок на участие в конкурсе либо протокола рассмотрения заявок на участие в конкурсе в случае, если конкурс признан несостоявшимся по причине подачи единственной заявки на участие в конкурсе либо признания участником конкурса только одного заявителя;</w:t>
      </w:r>
    </w:p>
    <w:p w14:paraId="649D6239" w14:textId="77777777" w:rsidR="00D228CE" w:rsidRDefault="0027686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11) дату, время, график проведения осмотра имущества, права на которое передаются по договору. Осмотр обеспечивает организатор конкурса без взимания платы;</w:t>
      </w:r>
    </w:p>
    <w:p w14:paraId="04CE20A4" w14:textId="77777777" w:rsidR="00D228CE" w:rsidRDefault="0027686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12) указание на то, что при заключении и исполнении договора изменение условий договора, указанных в пункте 9.6 настоящего Положения, по соглашению сторон и в одностороннем порядке не допускается;</w:t>
      </w:r>
    </w:p>
    <w:p w14:paraId="72C6F7AF" w14:textId="77777777" w:rsidR="00D228CE" w:rsidRDefault="0027686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13) указание на то, что условия конкурса, порядок и условия заключения договора с участником конкурса являются условиями публичной оферты, а подача заявки на участие в конкурсе является акцептом такой оферты;</w:t>
      </w:r>
    </w:p>
    <w:p w14:paraId="5618F90C" w14:textId="77777777" w:rsidR="00D228CE" w:rsidRDefault="0027686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14) указание на то, что передача соответствующих прав третьим лицам не допускается.</w:t>
      </w:r>
    </w:p>
    <w:p w14:paraId="17172099" w14:textId="77777777" w:rsidR="00D228CE" w:rsidRDefault="0027686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4.9. К конкурсной документации должен быть приложен проект договора в соответствии с примерной формой, утвержденной Министерством имущественных отношений Мурманской области (в случае проведения конкурса по нескольким лотам - проект договора в отношении каждого лота), который является неотъемлемой частью конкурсной документации.</w:t>
      </w:r>
    </w:p>
    <w:p w14:paraId="6D4A3BE3" w14:textId="79C92F4F" w:rsidR="00D228CE" w:rsidRDefault="0027686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4.10. Сведения, содержащиеся в конкурсной документации, должны соответствовать сведениям, указанным в извещении о проведении конкурса. При проведении конкурса организатор конкурса обеспечивает размещение конкурсной документации на официальном сайте одновременно с размещением извещения о проведении конкурса. Предоставление конкурсной документации до размещения на официальном сайте извещения о проведении конкурса не допускается.</w:t>
      </w:r>
    </w:p>
    <w:p w14:paraId="3628F272" w14:textId="77777777" w:rsidR="00A16D13" w:rsidRDefault="00A16D13">
      <w:pPr>
        <w:spacing w:after="0" w:line="240" w:lineRule="auto"/>
        <w:ind w:firstLine="709"/>
        <w:jc w:val="both"/>
        <w:rPr>
          <w:rFonts w:ascii="Times New Roman" w:hAnsi="Times New Roman" w:cs="Times New Roman"/>
          <w:sz w:val="24"/>
          <w:szCs w:val="24"/>
        </w:rPr>
      </w:pPr>
    </w:p>
    <w:p w14:paraId="13602A46" w14:textId="77777777" w:rsidR="00D228CE" w:rsidRPr="00D067ED" w:rsidRDefault="00276863">
      <w:pPr>
        <w:spacing w:after="0" w:line="240" w:lineRule="auto"/>
        <w:ind w:firstLine="709"/>
        <w:jc w:val="both"/>
        <w:rPr>
          <w:rFonts w:ascii="Times New Roman" w:hAnsi="Times New Roman" w:cs="Times New Roman"/>
          <w:b/>
          <w:sz w:val="24"/>
          <w:szCs w:val="24"/>
        </w:rPr>
      </w:pPr>
      <w:r w:rsidRPr="00D067ED">
        <w:rPr>
          <w:rFonts w:ascii="Times New Roman" w:hAnsi="Times New Roman" w:cs="Times New Roman"/>
          <w:b/>
          <w:sz w:val="24"/>
          <w:szCs w:val="24"/>
        </w:rPr>
        <w:t>5. Разъяснение положений конкурсной документации и внесение в нее изменений</w:t>
      </w:r>
    </w:p>
    <w:p w14:paraId="6B427AC5" w14:textId="77777777"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5.1. Любое заинтересованное лицо вправе направить на адрес электронной площадки не более трёх запросов о разъяснении положений конкурсной документации. 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конкурса. В течение двух рабочих дней с даты поступления указанного запроса, если указанный запрос поступил к нему не позднее чем за три рабочих дня до даты окончания срока подачи заявок на участие в конкурсе, организатор конкурса формирует с использованием официального сайта, подписывает усиленной квалифицированной подписью лица, уполномоченного действовать от имени организатора конкурса, и размещает на официальном сайте разъяснение с указанием предмета запроса, но без указания заинтересованного лица, от которого поступил запрос. Не позднее одного часа с момента размещения разъяснения положений конкурсной документации на официальном сайте оператор электронной площадки размещает указанное разъяснение на электронной площадке. Разъяснение положений конкурсной документации не должно изменять ее суть.</w:t>
      </w:r>
    </w:p>
    <w:p w14:paraId="706CD25F" w14:textId="75309DC2"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 xml:space="preserve">5.2. Организатор конкурса по собственной инициативе или в соответствии с запросом заинтересованного лица вправе принять решение о внесении изменений в конкурсную документацию не позднее чем за пять дней до даты окончания срока подачи заявок на участие в конкурсе. Изменение предмета конкурса не допускается. В течение одного дня с даты принятия решения о внесении изменений в конкурсную документацию такие изменения </w:t>
      </w:r>
      <w:r w:rsidRPr="00D067ED">
        <w:rPr>
          <w:rFonts w:ascii="Times New Roman" w:hAnsi="Times New Roman" w:cs="Times New Roman"/>
          <w:sz w:val="24"/>
          <w:szCs w:val="24"/>
        </w:rPr>
        <w:lastRenderedPageBreak/>
        <w:t xml:space="preserve">подписываются усиленной квалифицированной подписью лица, уполномоченного действовать от имени организатора конкурса и размещаются организатором конкурса на официальном сайте. В течение одного часа с момента размещения изменений в конкурсную документацию на официальном сайте оператор электронной площадки размещает соответствующие изменения в конкурсную документацию на электронной площадке. При этом срок подачи заявок на участие в конкурсе должен быть продлен таким образом, чтобы с даты размещения на официальном сайте внесенных изменений в конкурсную документацию до даты окончания срока подачи заявок на участие в конкурсе он составлял не менее </w:t>
      </w:r>
      <w:r w:rsidR="00F3606F" w:rsidRPr="00D067ED">
        <w:rPr>
          <w:rFonts w:ascii="Times New Roman" w:hAnsi="Times New Roman" w:cs="Times New Roman"/>
          <w:sz w:val="24"/>
          <w:szCs w:val="24"/>
        </w:rPr>
        <w:t>двадцати пяти календарных дней</w:t>
      </w:r>
      <w:r w:rsidRPr="00D067ED">
        <w:rPr>
          <w:rFonts w:ascii="Times New Roman" w:hAnsi="Times New Roman" w:cs="Times New Roman"/>
          <w:sz w:val="24"/>
          <w:szCs w:val="24"/>
        </w:rPr>
        <w:t>.</w:t>
      </w:r>
    </w:p>
    <w:p w14:paraId="65210234" w14:textId="77777777" w:rsidR="00A16D13" w:rsidRDefault="00A16D13">
      <w:pPr>
        <w:spacing w:after="0" w:line="240" w:lineRule="auto"/>
        <w:ind w:firstLine="709"/>
        <w:jc w:val="both"/>
        <w:rPr>
          <w:rFonts w:ascii="Times New Roman" w:hAnsi="Times New Roman" w:cs="Times New Roman"/>
          <w:sz w:val="24"/>
          <w:szCs w:val="24"/>
        </w:rPr>
      </w:pPr>
    </w:p>
    <w:p w14:paraId="47C67F5E" w14:textId="77777777" w:rsidR="00D228CE" w:rsidRPr="00D067ED" w:rsidRDefault="00276863">
      <w:pPr>
        <w:spacing w:after="0" w:line="240" w:lineRule="auto"/>
        <w:ind w:firstLine="709"/>
        <w:jc w:val="both"/>
        <w:rPr>
          <w:rFonts w:ascii="Times New Roman" w:hAnsi="Times New Roman" w:cs="Times New Roman"/>
          <w:b/>
          <w:sz w:val="24"/>
          <w:szCs w:val="24"/>
        </w:rPr>
      </w:pPr>
      <w:r w:rsidRPr="00D067ED">
        <w:rPr>
          <w:rFonts w:ascii="Times New Roman" w:hAnsi="Times New Roman" w:cs="Times New Roman"/>
          <w:b/>
          <w:sz w:val="24"/>
          <w:szCs w:val="24"/>
        </w:rPr>
        <w:t>6. Порядок подачи заявок на участие в конкурсе</w:t>
      </w:r>
    </w:p>
    <w:p w14:paraId="2511159D" w14:textId="77777777"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 xml:space="preserve">6.1. Заявка на участие в конкурсе подается в срок и по форме, которые установлены конкурсной документацией. </w:t>
      </w:r>
    </w:p>
    <w:p w14:paraId="1B76E10F" w14:textId="77777777"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6.2. Заявка на участие в конкурсе в сроки, указанные в извещении о проведении конкурса, направляется оператору электронной площадки в форме электронного документа и подписывается усиленной квалифицированной подписью заявителя.</w:t>
      </w:r>
    </w:p>
    <w:p w14:paraId="3AA4B8B1" w14:textId="77777777"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6.3. Заявка на участие в конкурсе должна содержать следующие документы и сведения:</w:t>
      </w:r>
    </w:p>
    <w:p w14:paraId="5C4E39A3" w14:textId="77777777"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14:paraId="40060C2A" w14:textId="77777777"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14:paraId="430D7AF4" w14:textId="023506A9"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r w:rsidR="00C26EEE" w:rsidRPr="00D067ED">
        <w:rPr>
          <w:rFonts w:ascii="Times New Roman" w:hAnsi="Times New Roman" w:cs="Times New Roman"/>
          <w:sz w:val="24"/>
          <w:szCs w:val="24"/>
        </w:rPr>
        <w:t xml:space="preserve">, справку о постановке на учет физического лица в качестве налогоплательщика налога на профессиональный доход (если заявителем </w:t>
      </w:r>
      <w:r w:rsidR="00D067ED" w:rsidRPr="00D067ED">
        <w:rPr>
          <w:rFonts w:ascii="Times New Roman" w:hAnsi="Times New Roman" w:cs="Times New Roman"/>
          <w:sz w:val="24"/>
          <w:szCs w:val="24"/>
        </w:rPr>
        <w:t>является физическое</w:t>
      </w:r>
      <w:r w:rsidR="00C26EEE" w:rsidRPr="00D067ED">
        <w:rPr>
          <w:rFonts w:ascii="Times New Roman" w:hAnsi="Times New Roman" w:cs="Times New Roman"/>
          <w:sz w:val="24"/>
          <w:szCs w:val="24"/>
        </w:rPr>
        <w:t xml:space="preserve"> лицо, применяющие специальный налоговый режим «Налог на профессиональный доход»)</w:t>
      </w:r>
      <w:r w:rsidRPr="00D067ED">
        <w:rPr>
          <w:rFonts w:ascii="Times New Roman" w:hAnsi="Times New Roman" w:cs="Times New Roman"/>
          <w:sz w:val="24"/>
          <w:szCs w:val="24"/>
        </w:rPr>
        <w:t>;</w:t>
      </w:r>
    </w:p>
    <w:p w14:paraId="7732B85B" w14:textId="77777777"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4) 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14:paraId="6FD77377" w14:textId="77777777"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lastRenderedPageBreak/>
        <w:t>5)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14:paraId="3775988A" w14:textId="77777777"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(при наличии)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14:paraId="3569A6CC" w14:textId="77777777"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или обеспечение исполнения договора являются крупной сделкой;</w:t>
      </w:r>
    </w:p>
    <w:p w14:paraId="3130B095" w14:textId="77777777"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 xml:space="preserve">8) информацию о </w:t>
      </w:r>
      <w:proofErr w:type="spellStart"/>
      <w:r w:rsidRPr="00D067ED">
        <w:rPr>
          <w:rFonts w:ascii="Times New Roman" w:hAnsi="Times New Roman" w:cs="Times New Roman"/>
          <w:sz w:val="24"/>
          <w:szCs w:val="24"/>
        </w:rPr>
        <w:t>непроведении</w:t>
      </w:r>
      <w:proofErr w:type="spellEnd"/>
      <w:r w:rsidRPr="00D067ED">
        <w:rPr>
          <w:rFonts w:ascii="Times New Roman" w:hAnsi="Times New Roman" w:cs="Times New Roman"/>
          <w:sz w:val="24"/>
          <w:szCs w:val="24"/>
        </w:rPr>
        <w:t xml:space="preserve"> ликвидации юридического лица, об отсутствии решения арбитражного суда о признании заявителя - юридического лица, индивидуального предпринимателя несостоятельным (банкротом) и об открытии конкурсного производства;</w:t>
      </w:r>
    </w:p>
    <w:p w14:paraId="33F3211E" w14:textId="77777777"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9) предложение о цене договора;</w:t>
      </w:r>
    </w:p>
    <w:p w14:paraId="114A3F56" w14:textId="77777777"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10) предложения об условиях исполнения договора, которые являются критериями оценки заявок на участие в конкурсе (бизнес-план). В случаях, предусмотренных конкурсной документацией, также копии документов, подтверждающих соответствие товаров (работ, услуг) установленным требованиям, если такие требования установлены законодательством Российской Федерации.</w:t>
      </w:r>
    </w:p>
    <w:p w14:paraId="1F5CFB63" w14:textId="7FA31820" w:rsidR="00A35237" w:rsidRPr="00D067ED" w:rsidRDefault="00276863" w:rsidP="00B4152E">
      <w:pPr>
        <w:spacing w:after="0" w:line="240" w:lineRule="auto"/>
        <w:ind w:firstLine="709"/>
        <w:jc w:val="both"/>
        <w:rPr>
          <w:color w:val="000000"/>
          <w:sz w:val="24"/>
          <w:szCs w:val="24"/>
        </w:rPr>
      </w:pPr>
      <w:r w:rsidRPr="00D067ED">
        <w:rPr>
          <w:rFonts w:ascii="Times New Roman" w:hAnsi="Times New Roman" w:cs="Times New Roman"/>
          <w:sz w:val="24"/>
          <w:szCs w:val="24"/>
        </w:rPr>
        <w:t xml:space="preserve">6.4. </w:t>
      </w:r>
      <w:r w:rsidR="000C5275" w:rsidRPr="00D067ED">
        <w:rPr>
          <w:rFonts w:ascii="Times New Roman" w:hAnsi="Times New Roman" w:cs="Times New Roman"/>
          <w:color w:val="000000"/>
          <w:sz w:val="24"/>
          <w:szCs w:val="24"/>
          <w:shd w:val="clear" w:color="auto" w:fill="FFFFFF"/>
        </w:rPr>
        <w:t>Информация о внесении заявителем денежных средств в размере задатка направляется оператором электронной площадки организатору конкурса или специализированной организации вместе с заявкой на участие в конкурсе.</w:t>
      </w:r>
    </w:p>
    <w:p w14:paraId="6C41E3A9" w14:textId="2972420F" w:rsidR="00D228CE" w:rsidRPr="00D067ED" w:rsidRDefault="00276863" w:rsidP="000744C9">
      <w:pPr>
        <w:pStyle w:val="dt-p"/>
        <w:shd w:val="clear" w:color="auto" w:fill="FFFFFF"/>
        <w:spacing w:before="0" w:beforeAutospacing="0" w:after="0" w:afterAutospacing="0"/>
        <w:ind w:firstLine="851"/>
        <w:textAlignment w:val="baseline"/>
      </w:pPr>
      <w:r w:rsidRPr="00D067ED">
        <w:t>6.5. Перечень документов и сведений, предъявляемых к составу заявки на участие в конкурсе в соответствии с пунктом 6.3 настоящего Положения, является исчерпывающим.</w:t>
      </w:r>
    </w:p>
    <w:p w14:paraId="36C7CDAB" w14:textId="77777777" w:rsidR="00D228CE" w:rsidRPr="00D067ED" w:rsidRDefault="00276863" w:rsidP="000744C9">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6.6. Организатор конкурса обеспечивает осмотр имущества, права на которое передают по договору, в порядке, установленном в конкурсной документации, без взимания платы. Проведение такого осмотра осуществляется не реже чем через каждые пять рабочих дней с даты размещения извещения о проведении конкурса на официальном сайте, но не позднее чем за два рабочих дня до даты окончания срока подачи заявок.</w:t>
      </w:r>
    </w:p>
    <w:p w14:paraId="2A29FBF4" w14:textId="77777777"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6.7. При получении заявки на участие в конкурсе оператор электронной площадки обязан направить заявителю уведомление о ее получении в течение одного часа с момента получения такой заявки.</w:t>
      </w:r>
    </w:p>
    <w:p w14:paraId="27B38986" w14:textId="77777777"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6.8. Заявитель вправе подать только одну заявку на участие в конкурсе в отношении каждого предмета конкурса (лота).</w:t>
      </w:r>
    </w:p>
    <w:p w14:paraId="2DAF90E7" w14:textId="050410B8"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 xml:space="preserve">6.9. Прием заявок на участие в конкурсе осуществляется до даты и времени окончания срока подачи заявок. Полученные после окончания установленного срока приема заявки не рассматриваются и в тот же день возвращаются оператором электронной площадки заявителям. </w:t>
      </w:r>
      <w:r w:rsidR="000A036B" w:rsidRPr="00D067ED">
        <w:rPr>
          <w:rFonts w:ascii="Times New Roman" w:hAnsi="Times New Roman" w:cs="Times New Roman"/>
          <w:color w:val="000000"/>
          <w:sz w:val="24"/>
          <w:szCs w:val="24"/>
          <w:shd w:val="clear" w:color="auto" w:fill="FFFFFF"/>
        </w:rPr>
        <w:t>Задаток возвращается заявителям, от которых заявки поступили после окончания срока приема заявок, в течение пяти рабочих дней с даты окончания срока приема заявок.</w:t>
      </w:r>
    </w:p>
    <w:p w14:paraId="4356C2BD" w14:textId="77777777"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6.10. Заявитель вправе отозвать заявку на участие в конкурсе в любое время до установленных даты и времени окончания срока подачи заявок.</w:t>
      </w:r>
    </w:p>
    <w:p w14:paraId="727997CF" w14:textId="77777777"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lastRenderedPageBreak/>
        <w:t>6.11. Каждая поданная заявка на участие в конкурсе, поступившая до окончания срока подачи заявок, регистрируется оператором электронной площадки с указанием даты и времени ее получения. В течение одного часа с даты и времени окончания срока подачи заявок оператор электронной площадки направляет организатору конкурса заявки на участие в конкурсе. В случае установления факта подачи одним заявителем двух и более заявок на участие в конкурсе в отношении одного и того же лота при условии, что поданные ранее заявки этим заявителем не отозваны, все заявки на участие в конкурсе такого заявителя, поданные в отношении данного лота, не рассматриваются и возвращаются такому заявителю.</w:t>
      </w:r>
    </w:p>
    <w:p w14:paraId="3DC1E785" w14:textId="77777777" w:rsidR="00D228CE" w:rsidRDefault="00D228CE">
      <w:pPr>
        <w:spacing w:after="0" w:line="240" w:lineRule="auto"/>
        <w:ind w:firstLine="709"/>
        <w:jc w:val="both"/>
        <w:rPr>
          <w:rFonts w:ascii="Times New Roman" w:hAnsi="Times New Roman" w:cs="Times New Roman"/>
          <w:sz w:val="24"/>
          <w:szCs w:val="24"/>
        </w:rPr>
      </w:pPr>
    </w:p>
    <w:p w14:paraId="52DBB4F4" w14:textId="77777777" w:rsidR="00D228CE" w:rsidRPr="00D067ED" w:rsidRDefault="00276863">
      <w:pPr>
        <w:spacing w:after="0" w:line="240" w:lineRule="auto"/>
        <w:ind w:firstLine="709"/>
        <w:jc w:val="both"/>
        <w:rPr>
          <w:rFonts w:ascii="Times New Roman" w:hAnsi="Times New Roman" w:cs="Times New Roman"/>
          <w:b/>
          <w:sz w:val="24"/>
          <w:szCs w:val="24"/>
        </w:rPr>
      </w:pPr>
      <w:r w:rsidRPr="00D067ED">
        <w:rPr>
          <w:rFonts w:ascii="Times New Roman" w:hAnsi="Times New Roman" w:cs="Times New Roman"/>
          <w:b/>
          <w:sz w:val="24"/>
          <w:szCs w:val="24"/>
        </w:rPr>
        <w:t>7. Порядок рассмотрения заявок на участие в конкурсе</w:t>
      </w:r>
    </w:p>
    <w:p w14:paraId="51B9D419" w14:textId="77777777"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7.1. Конкурсная комиссия рассматривает заявки на участие в конкурсе на предмет соответствия требованиям, установленным конкурсной документацией, и соответствия заявителей требованиям, установленным пунктом 2 настоящего Положения. Срок рассмотрения заявок на участие в конкурсе не может превышать десяти дней с даты окончания срока подачи заявок.</w:t>
      </w:r>
    </w:p>
    <w:p w14:paraId="610AACA8" w14:textId="77777777"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7.2. На основании результатов рассмотрения заявок на участие в конкурсе конкурсной комиссией принимается решение о допуске заявителя к участию в конкурсе и о признании Заявителя участником конкурса или об отказе в допуске Заявителя к участию в конкурсе в порядке и по основаниям, предусмотренным пунктами 2.2 и 2.5 настоящего Положения, которое оформляется протоколом рассмотрения заявок на участие в конкурсе.</w:t>
      </w:r>
    </w:p>
    <w:p w14:paraId="718E803F" w14:textId="77777777"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7.3. Протокол рассмотрения заявок на участие в конкурсе должен содержать сведения о заявителях, решение о допуске заявителя к участию в конкурсе и о признании его участником конкурса или об отказе в допуске заявителя к участию в конкурсе с обоснованием такого решения и с указанием положений настоящего Положения, которым не соответствует Заявитель, положений конкурсной документации, которым не соответствует его заявка на участие в конкурсе, положений такой заявки, не соответствующих требованиям конкурсной документации.</w:t>
      </w:r>
    </w:p>
    <w:p w14:paraId="02DADB37" w14:textId="77777777"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В день оформления протокола рассмотрения заявок на участие в конкурсе информация о заявителях, которым было отказано в допуске к участию в конкурсе, подписывается усиленной квалифицированной подписью лица, уполномоченного действовать от имени организатора конкурса и размещается на электронной площадке. Информация о заявителях, которым было отказано в допуске к участию в конкурсе, в течение одного часа с момента ее размещения на электронной площадке размещается оператором электронной площадки на официальном сайте.</w:t>
      </w:r>
    </w:p>
    <w:p w14:paraId="211876DE" w14:textId="06784103"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Не позднее следующего рабочего дня после дня оформления протокола рассмотрения заявок на участие в конкурсе оператор электронной площадки направляет заявителям уведомление о признании их участниками конкурса или об отказе в допуске к участию в конкурсе с указанием оснований такого отказа.</w:t>
      </w:r>
    </w:p>
    <w:p w14:paraId="4E62CF1B" w14:textId="10291842" w:rsidR="000A036B" w:rsidRPr="00D067ED" w:rsidRDefault="000A036B">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 xml:space="preserve">7.4. </w:t>
      </w:r>
      <w:r w:rsidRPr="00D067ED">
        <w:rPr>
          <w:rFonts w:ascii="Times New Roman" w:hAnsi="Times New Roman" w:cs="Times New Roman"/>
          <w:color w:val="000000"/>
          <w:sz w:val="24"/>
          <w:szCs w:val="24"/>
          <w:shd w:val="clear" w:color="auto" w:fill="FFFFFF"/>
        </w:rPr>
        <w:t>Задаток возвращается заявителям, не допущенным к участию в конкурсе, в течение пяти рабочих дней с даты подписания протокола рассмотрения заявок на участие в конкурсе.</w:t>
      </w:r>
    </w:p>
    <w:p w14:paraId="5C918B40" w14:textId="1DE285CE" w:rsidR="000C5275"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7.</w:t>
      </w:r>
      <w:r w:rsidR="00532760" w:rsidRPr="00D067ED">
        <w:rPr>
          <w:rFonts w:ascii="Times New Roman" w:hAnsi="Times New Roman" w:cs="Times New Roman"/>
          <w:sz w:val="24"/>
          <w:szCs w:val="24"/>
        </w:rPr>
        <w:t>5</w:t>
      </w:r>
      <w:r w:rsidRPr="00D067ED">
        <w:rPr>
          <w:rFonts w:ascii="Times New Roman" w:hAnsi="Times New Roman" w:cs="Times New Roman"/>
          <w:sz w:val="24"/>
          <w:szCs w:val="24"/>
        </w:rPr>
        <w:t xml:space="preserve">. </w:t>
      </w:r>
      <w:r w:rsidR="000C5275" w:rsidRPr="00D067ED">
        <w:rPr>
          <w:rFonts w:ascii="Times New Roman" w:hAnsi="Times New Roman" w:cs="Times New Roman"/>
          <w:color w:val="000000"/>
          <w:sz w:val="24"/>
          <w:szCs w:val="24"/>
          <w:shd w:val="clear" w:color="auto" w:fill="FFFFFF"/>
        </w:rPr>
        <w:t>Конкурс признается несостоявшимся в случаях, указанных в </w:t>
      </w:r>
      <w:r w:rsidR="000C5275" w:rsidRPr="00D067ED">
        <w:rPr>
          <w:rFonts w:ascii="Times New Roman" w:hAnsi="Times New Roman" w:cs="Times New Roman"/>
          <w:sz w:val="24"/>
          <w:szCs w:val="24"/>
          <w:shd w:val="clear" w:color="auto" w:fill="FFFFFF"/>
        </w:rPr>
        <w:t>части 17</w:t>
      </w:r>
      <w:r w:rsidR="000C5275" w:rsidRPr="00D067ED">
        <w:rPr>
          <w:rFonts w:ascii="Times New Roman" w:hAnsi="Times New Roman" w:cs="Times New Roman"/>
          <w:color w:val="000000"/>
          <w:sz w:val="24"/>
          <w:szCs w:val="24"/>
          <w:shd w:val="clear" w:color="auto" w:fill="FFFFFF"/>
        </w:rPr>
        <w:t> статьи 17.3 Закона о защите конкуренции. </w:t>
      </w:r>
    </w:p>
    <w:p w14:paraId="65FDEEBC" w14:textId="3C0D12A8"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Организатором конкурса составляется протокол о признании конкурса несостоявшимся, в котором должны содержаться сведения о дате и времени его составления, лице, подавшем единственную заявку на участие в конкурсе, или лице, признанном единственным участником конкурса, или сведения о том, что на участие в конкурсе не подано ни одной заявки или принято решение об отказе в допуске к участию в конкурсе всех заявителей.</w:t>
      </w:r>
    </w:p>
    <w:p w14:paraId="59BC843A" w14:textId="444946BB"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 xml:space="preserve">Указанный протокол подписывается усиленной квалифицированной подписью лица, уполномоченного действовать от имени организатора конкурса, и размещается организатором конкурса на электронной площадке не </w:t>
      </w:r>
      <w:r w:rsidR="00D067ED" w:rsidRPr="00D067ED">
        <w:rPr>
          <w:rFonts w:ascii="Times New Roman" w:hAnsi="Times New Roman" w:cs="Times New Roman"/>
          <w:sz w:val="24"/>
          <w:szCs w:val="24"/>
        </w:rPr>
        <w:t>позднее одного</w:t>
      </w:r>
      <w:r w:rsidR="007D03A5" w:rsidRPr="00D067ED">
        <w:rPr>
          <w:rFonts w:ascii="Times New Roman" w:hAnsi="Times New Roman" w:cs="Times New Roman"/>
          <w:sz w:val="24"/>
          <w:szCs w:val="24"/>
        </w:rPr>
        <w:t xml:space="preserve"> рабочего</w:t>
      </w:r>
      <w:r w:rsidR="007D03A5" w:rsidRPr="00D067ED">
        <w:rPr>
          <w:sz w:val="24"/>
          <w:szCs w:val="24"/>
          <w:shd w:val="clear" w:color="auto" w:fill="FFFFFF"/>
        </w:rPr>
        <w:t> </w:t>
      </w:r>
      <w:r w:rsidRPr="00D067ED">
        <w:rPr>
          <w:rFonts w:ascii="Times New Roman" w:hAnsi="Times New Roman" w:cs="Times New Roman"/>
          <w:sz w:val="24"/>
          <w:szCs w:val="24"/>
        </w:rPr>
        <w:t xml:space="preserve">дня, </w:t>
      </w:r>
      <w:r w:rsidRPr="00D067ED">
        <w:rPr>
          <w:rFonts w:ascii="Times New Roman" w:hAnsi="Times New Roman" w:cs="Times New Roman"/>
          <w:sz w:val="24"/>
          <w:szCs w:val="24"/>
        </w:rPr>
        <w:lastRenderedPageBreak/>
        <w:t>следующего за днем подписания указанного протокола. В течение одного часа с момента размещения протокола о признании конкурса несостоявшимся указанный протокол размещается оператором электронной площадки на официальном сайте.</w:t>
      </w:r>
    </w:p>
    <w:p w14:paraId="30298E6C" w14:textId="77777777"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В случае, если конкурсной документацией предусмотрено два и более лота, конкурс признается несостоявшимся только по тому лоту, в отношении которого подана только одна заявка или не подано ни одной заявки, или решение об отказе в допуске к участию в котором принято относительно всех заявителей, или решение о допуске к участию в котором и признании участником конкурса принято относительно только одного заявителя.</w:t>
      </w:r>
    </w:p>
    <w:p w14:paraId="4549878C" w14:textId="16C2FA05"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7.</w:t>
      </w:r>
      <w:r w:rsidR="00532760" w:rsidRPr="00D067ED">
        <w:rPr>
          <w:rFonts w:ascii="Times New Roman" w:hAnsi="Times New Roman" w:cs="Times New Roman"/>
          <w:sz w:val="24"/>
          <w:szCs w:val="24"/>
        </w:rPr>
        <w:t>6</w:t>
      </w:r>
      <w:r w:rsidRPr="00D067ED">
        <w:rPr>
          <w:rFonts w:ascii="Times New Roman" w:hAnsi="Times New Roman" w:cs="Times New Roman"/>
          <w:sz w:val="24"/>
          <w:szCs w:val="24"/>
        </w:rPr>
        <w:t>. В случае, если конкурс признан несостоявшимся по причине подачи заявки на участие в конкурсе только одним заявителем (далее - единственный заявитель на участие в конкурсе) либо признания участником конкурса только одного заявителя (далее - единственный участник конкурса), с единственным заявителем на участие в конкурсе, если его заявка соответствует требованиям и условиям, предусмотренным конкурсной документацией, а также с единственным участником конкурса организатор конкурса обязан заключить договор на условиях и по цене, которые предусмотрены заявкой на участие в конкурсе и конкурсной документацией, но по цене не менее начальной (минимальной) цены договора (лота), указанной в извещении о проведении конкурса. При этом заключение договора для единственного заявителя на участие в конкурсе, единственного участника конкурса является обязательным.</w:t>
      </w:r>
    </w:p>
    <w:p w14:paraId="50FE4FB5" w14:textId="77777777" w:rsidR="00A16D13" w:rsidRDefault="00A16D13">
      <w:pPr>
        <w:spacing w:after="0" w:line="240" w:lineRule="auto"/>
        <w:ind w:firstLine="709"/>
        <w:jc w:val="both"/>
        <w:rPr>
          <w:rFonts w:ascii="Times New Roman" w:hAnsi="Times New Roman" w:cs="Times New Roman"/>
          <w:sz w:val="24"/>
          <w:szCs w:val="24"/>
        </w:rPr>
      </w:pPr>
    </w:p>
    <w:p w14:paraId="29F2CF4E" w14:textId="77777777" w:rsidR="00D228CE" w:rsidRDefault="00276863">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8. Оценка и сопоставление заявок на участие в конкурсе</w:t>
      </w:r>
    </w:p>
    <w:p w14:paraId="6307A858" w14:textId="77777777" w:rsidR="00D228CE" w:rsidRDefault="0027686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8.1. Комиссия осуществляет оценку и сопоставление заявок на участие в конкурсе, поданных заявителями, признанными участниками конкурса. Срок оценки и сопоставления таких заявок не может превышать десяти дней с даты подписания протокола рассмотрения заявок. Механизм оценки заявок регулируется конкурсной документацией.</w:t>
      </w:r>
    </w:p>
    <w:p w14:paraId="37D21CF9" w14:textId="77777777" w:rsidR="00D228CE" w:rsidRDefault="0027686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8.2. Для определения лучших условий исполнения договора, предложенных в заявках на участие в конкурсе, оценка и сопоставление заявок на участие в конкурсе осуществляются в соответствии с критериями, которые установлены конкурсной документацией (далее - критерии конкурса).</w:t>
      </w:r>
    </w:p>
    <w:p w14:paraId="12AE509B" w14:textId="77777777" w:rsidR="00D228CE" w:rsidRDefault="0027686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8.3. В качестве критериев конкурса помимо цены договора могут быть установлены:</w:t>
      </w:r>
    </w:p>
    <w:p w14:paraId="4456FD1C" w14:textId="77777777" w:rsidR="00D228CE" w:rsidRDefault="0027686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 сроки реконструкции или капитального (текущего) ремонта объекта договора, если такая реконструкция или капитальный (текущий) ремонт предусмотрены в конкурсной документации, в том числе период с даты подписания договора до даты ввода объекта договора в эксплуатацию с характеристиками, соответствующими установленным договором технико-экономическим показателям;</w:t>
      </w:r>
    </w:p>
    <w:p w14:paraId="5838FADB" w14:textId="77777777" w:rsidR="00D228CE" w:rsidRDefault="0027686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объем производства товаров (выполнения работ, оказания услуг) с использованием имущества, права на которое передаются по договору;</w:t>
      </w:r>
    </w:p>
    <w:p w14:paraId="1CFC7BAD" w14:textId="77777777" w:rsidR="00D228CE" w:rsidRDefault="0027686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 цены на товары (работы, услуги), производимые (выполняемые, оказываемые) с использованием имущества, права на которое передаются по договору.</w:t>
      </w:r>
    </w:p>
    <w:p w14:paraId="1D2166B4" w14:textId="77777777" w:rsidR="00D228CE" w:rsidRDefault="0027686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8.4. Для применяемых для оценки заявок на участие в Конкурсе критериев конкурса в конкурсной документации устанавливаются следующие параметры:</w:t>
      </w:r>
    </w:p>
    <w:p w14:paraId="256DCC7A" w14:textId="77777777" w:rsidR="00D228CE" w:rsidRDefault="0027686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 минимальные значения критерия конкурса «цена договора» и критерия, предусмотренного подпунктом 2 пункта 8.3 настоящего Положения;</w:t>
      </w:r>
    </w:p>
    <w:p w14:paraId="004A29EF" w14:textId="77777777" w:rsidR="00D228CE" w:rsidRDefault="0027686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максимальные значения критериев конкурса, предусмотренных подпунктами 1 и 3 пункта 8.3 настоящего Положения;</w:t>
      </w:r>
    </w:p>
    <w:p w14:paraId="38375F7C" w14:textId="77777777" w:rsidR="00D228CE" w:rsidRDefault="0027686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 коэффициент, учитывающий значимость критерия Конкурса.</w:t>
      </w:r>
    </w:p>
    <w:p w14:paraId="3F56F197" w14:textId="77777777" w:rsidR="00D228CE" w:rsidRDefault="0027686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8.5. Значения коэффициентов, учитывающих значимость критерия конкурса, могут изменяться от нуля до единицы, и сумма значений всех коэффициентов должна быть равна единице. При этом коэффициент, учитывающий значимость критерия конкурса «цена договора», должен составлять не менее чем ноль целых пять десятых.</w:t>
      </w:r>
    </w:p>
    <w:p w14:paraId="057EF20B" w14:textId="77777777" w:rsidR="00D228CE" w:rsidRDefault="0027686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8.6. Не допускается использование иных, за исключением предусмотренных пунктом 8.3 настоящего Положения, критериев оценки заявок на участие в конкурсе.</w:t>
      </w:r>
    </w:p>
    <w:p w14:paraId="72184EB5" w14:textId="77777777" w:rsidR="00D228CE" w:rsidRDefault="0027686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8.7. Оценка заявок на участие в конкурсе по критериям, предусмотренным пунктом 8.3 настоящего Положения, осуществляется в следующем порядке:</w:t>
      </w:r>
    </w:p>
    <w:p w14:paraId="2990773B" w14:textId="77777777" w:rsidR="00D228CE" w:rsidRDefault="0027686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 в отношении критерия конкурса «цена договора» и критерия, предусмотренного подпунктом 2 пункта 8.3 настоящего Положения, значение величины по критерию (</w:t>
      </w:r>
      <w:proofErr w:type="gramStart"/>
      <w:r>
        <w:rPr>
          <w:rFonts w:ascii="Times New Roman" w:hAnsi="Times New Roman" w:cs="Times New Roman"/>
          <w:sz w:val="24"/>
          <w:szCs w:val="24"/>
        </w:rPr>
        <w:t>В</w:t>
      </w:r>
      <w:proofErr w:type="gramEnd"/>
      <w:r>
        <w:rPr>
          <w:rFonts w:ascii="Times New Roman" w:hAnsi="Times New Roman" w:cs="Times New Roman"/>
          <w:sz w:val="24"/>
          <w:szCs w:val="24"/>
        </w:rPr>
        <w:t xml:space="preserve"> к1) определяется по формуле: </w:t>
      </w:r>
    </w:p>
    <w:p w14:paraId="263AE77B" w14:textId="77777777" w:rsidR="00D228CE" w:rsidRDefault="00276863">
      <w:pPr>
        <w:spacing w:after="0" w:line="24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mc:AlternateContent>
          <mc:Choice Requires="wpg">
            <w:drawing>
              <wp:inline distT="0" distB="0" distL="0" distR="0" wp14:anchorId="0A1A21F7" wp14:editId="2795B9E7">
                <wp:extent cx="1562100" cy="5429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10"/>
                        <a:stretch/>
                      </pic:blipFill>
                      <pic:spPr bwMode="auto">
                        <a:xfrm>
                          <a:off x="0" y="0"/>
                          <a:ext cx="1562100" cy="542925"/>
                        </a:xfrm>
                        <a:prstGeom prst="rect">
                          <a:avLst/>
                        </a:prstGeom>
                        <a:noFill/>
                      </pic:spPr>
                    </pic:pic>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123.00pt;height:42.75pt;mso-wrap-distance-left:0.00pt;mso-wrap-distance-top:0.00pt;mso-wrap-distance-right:0.00pt;mso-wrap-distance-bottom:0.00pt;" stroked="false">
                <v:path textboxrect="0,0,0,0"/>
                <v:imagedata r:id="rId12" o:title=""/>
              </v:shape>
            </w:pict>
          </mc:Fallback>
        </mc:AlternateContent>
      </w:r>
      <w:r>
        <w:rPr>
          <w:rFonts w:ascii="Times New Roman" w:hAnsi="Times New Roman" w:cs="Times New Roman"/>
          <w:sz w:val="24"/>
          <w:szCs w:val="24"/>
        </w:rPr>
        <w:t>,</w:t>
      </w:r>
    </w:p>
    <w:p w14:paraId="3CCF1361" w14:textId="77777777" w:rsidR="00D228CE" w:rsidRDefault="0027686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где:</w:t>
      </w:r>
    </w:p>
    <w:p w14:paraId="6F2744D4" w14:textId="77777777" w:rsidR="00D228CE" w:rsidRDefault="0027686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К - коэффициент, учитывающий значимость критерия конкурса;</w:t>
      </w:r>
    </w:p>
    <w:p w14:paraId="50887BFD" w14:textId="77777777" w:rsidR="00D228CE" w:rsidRDefault="0027686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X i - значение, предложенное участником конкурса в заявке на участие в конкурсе;</w:t>
      </w:r>
    </w:p>
    <w:p w14:paraId="1F09863C" w14:textId="77777777" w:rsidR="00D228CE" w:rsidRDefault="0027686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X </w:t>
      </w:r>
      <w:proofErr w:type="spellStart"/>
      <w:r>
        <w:rPr>
          <w:rFonts w:ascii="Times New Roman" w:hAnsi="Times New Roman" w:cs="Times New Roman"/>
          <w:sz w:val="24"/>
          <w:szCs w:val="24"/>
        </w:rPr>
        <w:t>min</w:t>
      </w:r>
      <w:proofErr w:type="spellEnd"/>
      <w:r>
        <w:rPr>
          <w:rFonts w:ascii="Times New Roman" w:hAnsi="Times New Roman" w:cs="Times New Roman"/>
          <w:sz w:val="24"/>
          <w:szCs w:val="24"/>
        </w:rPr>
        <w:t xml:space="preserve"> - минимальное значение из всех значений, содержащихся в заявках на участие в конкурсе;</w:t>
      </w:r>
    </w:p>
    <w:p w14:paraId="4B6F5FCC" w14:textId="77777777" w:rsidR="00D228CE" w:rsidRDefault="0027686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X </w:t>
      </w:r>
      <w:proofErr w:type="spellStart"/>
      <w:r>
        <w:rPr>
          <w:rFonts w:ascii="Times New Roman" w:hAnsi="Times New Roman" w:cs="Times New Roman"/>
          <w:sz w:val="24"/>
          <w:szCs w:val="24"/>
        </w:rPr>
        <w:t>max</w:t>
      </w:r>
      <w:proofErr w:type="spellEnd"/>
      <w:r>
        <w:rPr>
          <w:rFonts w:ascii="Times New Roman" w:hAnsi="Times New Roman" w:cs="Times New Roman"/>
          <w:sz w:val="24"/>
          <w:szCs w:val="24"/>
        </w:rPr>
        <w:t xml:space="preserve"> - максимальное значение из всех значений, содержащихся в заявках на участие в конкурсе;</w:t>
      </w:r>
    </w:p>
    <w:p w14:paraId="0ABAF133" w14:textId="77777777" w:rsidR="00D228CE" w:rsidRDefault="00D228CE">
      <w:pPr>
        <w:spacing w:after="0" w:line="240" w:lineRule="auto"/>
        <w:ind w:firstLine="709"/>
        <w:jc w:val="both"/>
        <w:rPr>
          <w:rFonts w:ascii="Times New Roman" w:hAnsi="Times New Roman" w:cs="Times New Roman"/>
          <w:sz w:val="24"/>
          <w:szCs w:val="24"/>
        </w:rPr>
      </w:pPr>
    </w:p>
    <w:p w14:paraId="40C3EE12" w14:textId="77777777" w:rsidR="00D228CE" w:rsidRDefault="0027686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в отношении критериев конкурса, предусмотренных подпунктами 1 и 3 пункта 8.3 настоящего Положения, величины по критерию (</w:t>
      </w:r>
      <w:proofErr w:type="gramStart"/>
      <w:r>
        <w:rPr>
          <w:rFonts w:ascii="Times New Roman" w:hAnsi="Times New Roman" w:cs="Times New Roman"/>
          <w:sz w:val="24"/>
          <w:szCs w:val="24"/>
        </w:rPr>
        <w:t>В</w:t>
      </w:r>
      <w:proofErr w:type="gramEnd"/>
      <w:r>
        <w:rPr>
          <w:rFonts w:ascii="Times New Roman" w:hAnsi="Times New Roman" w:cs="Times New Roman"/>
          <w:sz w:val="24"/>
          <w:szCs w:val="24"/>
        </w:rPr>
        <w:t xml:space="preserve"> к2) определяется по формуле:</w:t>
      </w:r>
    </w:p>
    <w:p w14:paraId="3790F963" w14:textId="77777777" w:rsidR="00D228CE" w:rsidRDefault="00276863">
      <w:pPr>
        <w:spacing w:after="0" w:line="240" w:lineRule="auto"/>
        <w:ind w:firstLine="709"/>
        <w:jc w:val="both"/>
        <w:rPr>
          <w:rFonts w:ascii="Times New Roman" w:hAnsi="Times New Roman" w:cs="Times New Roman"/>
          <w:sz w:val="24"/>
          <w:szCs w:val="24"/>
        </w:rPr>
      </w:pPr>
      <w:r>
        <w:rPr>
          <w:noProof/>
          <w:lang w:eastAsia="ru-RU"/>
        </w:rPr>
        <mc:AlternateContent>
          <mc:Choice Requires="wpg">
            <w:drawing>
              <wp:inline distT="0" distB="0" distL="0" distR="0" wp14:anchorId="36099D19" wp14:editId="29DC9B2E">
                <wp:extent cx="304800" cy="304800"/>
                <wp:effectExtent l="0" t="0" r="0" b="0"/>
                <wp:docPr id="2" name="AutoShape 12" descr="https://internet.garant.ru/document/formula?revision=14112023530&amp;text=wl8o6iYyKT3KKi4oIShYX21heC1YX2kpLyEoWF9tYXgtWF9taW4pKQ==&amp;fmt=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304800" cy="304800"/>
                        </a:xfrm>
                        <a:prstGeom prst="rect">
                          <a:avLst/>
                        </a:prstGeom>
                        <a:noFill/>
                        <a:ln>
                          <a:noFill/>
                        </a:ln>
                      </wps:spPr>
                      <wps:bodyPr rot="0">
                        <a:prstTxWarp prst="textNoShape">
                          <a:avLst/>
                        </a:prstTxWarp>
                        <a:noAutofit/>
                      </wps:bodyPr>
                    </wps:ws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a="http://schemas.openxmlformats.org/drawingml/2006/main">
            <w:pict>
              <v:shape id="shape 1" o:spid="_x0000_s1" o:spt="1" type="#_x0000_t1" style="width:24.00pt;height:24.00pt;mso-wrap-distance-left:0.00pt;mso-wrap-distance-top:0.00pt;mso-wrap-distance-right:0.00pt;mso-wrap-distance-bottom:0.00pt;visibility:visible;" filled="f" stroked="f"/>
            </w:pict>
          </mc:Fallback>
        </mc:AlternateContent>
      </w:r>
    </w:p>
    <w:p w14:paraId="4FBC246E" w14:textId="77777777" w:rsidR="00D228CE" w:rsidRDefault="00276863">
      <w:pPr>
        <w:spacing w:after="0" w:line="24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0F39F80D" wp14:editId="0C67BE54">
            <wp:extent cx="1562100" cy="542925"/>
            <wp:effectExtent l="19050" t="19050" r="0" b="2857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icPr>
                  <pic:blipFill>
                    <a:blip r:embed="rId13"/>
                    <a:stretch/>
                  </pic:blipFill>
                  <pic:spPr bwMode="auto">
                    <a:xfrm>
                      <a:off x="0" y="0"/>
                      <a:ext cx="1562100" cy="542925"/>
                    </a:xfrm>
                    <a:prstGeom prst="rect">
                      <a:avLst/>
                    </a:prstGeom>
                    <a:noFill/>
                  </pic:spPr>
                </pic:pic>
              </a:graphicData>
            </a:graphic>
          </wp:inline>
        </w:drawing>
      </w:r>
      <w:r>
        <w:rPr>
          <w:rFonts w:ascii="Times New Roman" w:hAnsi="Times New Roman" w:cs="Times New Roman"/>
          <w:sz w:val="24"/>
          <w:szCs w:val="24"/>
        </w:rPr>
        <w:t>,</w:t>
      </w:r>
    </w:p>
    <w:p w14:paraId="7FCE6527" w14:textId="77777777" w:rsidR="00D228CE" w:rsidRDefault="0027686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где:</w:t>
      </w:r>
    </w:p>
    <w:p w14:paraId="2C0B772A" w14:textId="77777777" w:rsidR="00D228CE" w:rsidRDefault="0027686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К - коэффициент, учитывающий значимость критерия конкурса;</w:t>
      </w:r>
    </w:p>
    <w:p w14:paraId="4EE7529C" w14:textId="77777777" w:rsidR="00D228CE" w:rsidRDefault="0027686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X </w:t>
      </w:r>
      <w:proofErr w:type="spellStart"/>
      <w:r>
        <w:rPr>
          <w:rFonts w:ascii="Times New Roman" w:hAnsi="Times New Roman" w:cs="Times New Roman"/>
          <w:sz w:val="24"/>
          <w:szCs w:val="24"/>
        </w:rPr>
        <w:t>max</w:t>
      </w:r>
      <w:proofErr w:type="spellEnd"/>
      <w:r>
        <w:rPr>
          <w:rFonts w:ascii="Times New Roman" w:hAnsi="Times New Roman" w:cs="Times New Roman"/>
          <w:sz w:val="24"/>
          <w:szCs w:val="24"/>
        </w:rPr>
        <w:t xml:space="preserve"> - максимальное значение из всех значений, содержащихся в заявках на участие в конкурсе;</w:t>
      </w:r>
    </w:p>
    <w:p w14:paraId="1B590809" w14:textId="77777777" w:rsidR="00D228CE" w:rsidRDefault="0027686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X i - значение, предложенное участником конкурса в заявке на участие в конкурсе;</w:t>
      </w:r>
    </w:p>
    <w:p w14:paraId="4196012F" w14:textId="77777777" w:rsidR="00D228CE" w:rsidRDefault="0027686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X </w:t>
      </w:r>
      <w:proofErr w:type="spellStart"/>
      <w:r>
        <w:rPr>
          <w:rFonts w:ascii="Times New Roman" w:hAnsi="Times New Roman" w:cs="Times New Roman"/>
          <w:sz w:val="24"/>
          <w:szCs w:val="24"/>
        </w:rPr>
        <w:t>min</w:t>
      </w:r>
      <w:proofErr w:type="spellEnd"/>
      <w:r>
        <w:rPr>
          <w:rFonts w:ascii="Times New Roman" w:hAnsi="Times New Roman" w:cs="Times New Roman"/>
          <w:sz w:val="24"/>
          <w:szCs w:val="24"/>
        </w:rPr>
        <w:t xml:space="preserve"> - минимальное значение из всех значений, содержащихся в заявках на участие в конкурсе;</w:t>
      </w:r>
    </w:p>
    <w:p w14:paraId="32B83F97" w14:textId="77777777" w:rsidR="00D228CE" w:rsidRDefault="00D228CE">
      <w:pPr>
        <w:spacing w:after="0" w:line="240" w:lineRule="auto"/>
        <w:ind w:firstLine="709"/>
        <w:jc w:val="both"/>
        <w:rPr>
          <w:rFonts w:ascii="Times New Roman" w:hAnsi="Times New Roman" w:cs="Times New Roman"/>
          <w:sz w:val="24"/>
          <w:szCs w:val="24"/>
        </w:rPr>
      </w:pPr>
    </w:p>
    <w:p w14:paraId="616C63B0" w14:textId="77777777" w:rsidR="00D228CE" w:rsidRDefault="0027686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 для каждой заявки на участие в конкурсе величины, рассчитанные по всем критериям конкурса в соответствии с положениями подпунктов 1 и 2 настоящего пункта, суммируются и определяется итоговая величина.</w:t>
      </w:r>
    </w:p>
    <w:p w14:paraId="16393CFE" w14:textId="77777777"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8.8. При применении указанных в пункте 8.3 настоящего Положения критериев конкурса содержащиеся в заявках на участие в конкурсе условия оцениваются конкурсной комиссией путем сравнения результатов суммирования итоговой величины, определенной в соответствии с подпунктом 3 пункта 8.3 настоящего Положения.</w:t>
      </w:r>
    </w:p>
    <w:p w14:paraId="2CE59EE3" w14:textId="77777777"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8.9. На основании результатов оценки и сопоставления заявок на участие в конкурсе конкурсной комиссией каждой заявке на участие в конкурсе присваивается порядковый номер по мере уменьшения степени выгодности содержащихся в них условий исполнения договора. Заявке на участие в конкурсе,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же условия.</w:t>
      </w:r>
    </w:p>
    <w:p w14:paraId="000D304D" w14:textId="77777777"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 xml:space="preserve">8.10. Победителем конкурса признается участник конкурса, который предложил лучшие условия исполнения договора и заявке </w:t>
      </w:r>
      <w:proofErr w:type="gramStart"/>
      <w:r w:rsidRPr="00D067ED">
        <w:rPr>
          <w:rFonts w:ascii="Times New Roman" w:hAnsi="Times New Roman" w:cs="Times New Roman"/>
          <w:sz w:val="24"/>
          <w:szCs w:val="24"/>
        </w:rPr>
        <w:t>на участие</w:t>
      </w:r>
      <w:proofErr w:type="gramEnd"/>
      <w:r w:rsidRPr="00D067ED">
        <w:rPr>
          <w:rFonts w:ascii="Times New Roman" w:hAnsi="Times New Roman" w:cs="Times New Roman"/>
          <w:sz w:val="24"/>
          <w:szCs w:val="24"/>
        </w:rPr>
        <w:t xml:space="preserve"> в конкурсе которого присвоен первый номер.</w:t>
      </w:r>
    </w:p>
    <w:p w14:paraId="1DC85727" w14:textId="4FD34B6E" w:rsidR="007D03A5" w:rsidRPr="00D067ED" w:rsidRDefault="00276863" w:rsidP="00D067ED">
      <w:pPr>
        <w:spacing w:after="0"/>
        <w:ind w:firstLine="709"/>
        <w:jc w:val="both"/>
        <w:rPr>
          <w:rFonts w:ascii="Times New Roman" w:hAnsi="Times New Roman" w:cs="Times New Roman"/>
          <w:sz w:val="24"/>
          <w:szCs w:val="24"/>
        </w:rPr>
      </w:pPr>
      <w:r w:rsidRPr="00D067ED">
        <w:rPr>
          <w:rFonts w:ascii="Times New Roman" w:hAnsi="Times New Roman" w:cs="Times New Roman"/>
          <w:sz w:val="24"/>
          <w:szCs w:val="24"/>
        </w:rPr>
        <w:t xml:space="preserve">8.11. </w:t>
      </w:r>
      <w:r w:rsidR="007D03A5" w:rsidRPr="00D067ED">
        <w:rPr>
          <w:rFonts w:ascii="Times New Roman" w:hAnsi="Times New Roman" w:cs="Times New Roman"/>
          <w:sz w:val="24"/>
          <w:szCs w:val="24"/>
        </w:rPr>
        <w:t xml:space="preserve">По результатам проведения конкурса конкурсная комиссия не позднее дня, следующего за днем окончания проведения оценки и сопоставления заявок на участие в </w:t>
      </w:r>
      <w:r w:rsidR="007D03A5" w:rsidRPr="00D067ED">
        <w:rPr>
          <w:rFonts w:ascii="Times New Roman" w:hAnsi="Times New Roman" w:cs="Times New Roman"/>
          <w:sz w:val="24"/>
          <w:szCs w:val="24"/>
        </w:rPr>
        <w:lastRenderedPageBreak/>
        <w:t>конкурсе, оформляет протокол оценки и сопоставления заявок на участие в конкурсе, в котором указываются</w:t>
      </w:r>
    </w:p>
    <w:p w14:paraId="246E5350" w14:textId="77777777"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1) дата и время проведения оценки и сопоставления заявок на участие в конкурсе;</w:t>
      </w:r>
    </w:p>
    <w:p w14:paraId="377EE8A4" w14:textId="77777777"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2) полные наименования (для юридических лиц), фамилии, имена, отчества (при наличии) (для физических лиц) участников конкурса, заявки на участие в конкурсе которых были рассмотрены;</w:t>
      </w:r>
    </w:p>
    <w:p w14:paraId="1AAFB545" w14:textId="77777777"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3) порядок оценки и сопоставления заявок на участие в конкурсе;</w:t>
      </w:r>
    </w:p>
    <w:p w14:paraId="61C9DBCD" w14:textId="77777777"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4) принятое на основании результатов оценки и сопоставления заявок на участие в конкурсе решение о присвоении заявкам на участие в конкурсе порядковых номеров;</w:t>
      </w:r>
    </w:p>
    <w:p w14:paraId="1802291B" w14:textId="77777777"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5) полные наименования (для юридических лиц), фамилии, имени, отчества (при наличии) (для физических лиц) участников конкурса, заявкам на участие в конкурсе которых присвоены первый и второй номера.</w:t>
      </w:r>
    </w:p>
    <w:p w14:paraId="25EFBE49" w14:textId="77777777"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Организатор конкурса направляет победителю конкурса уведомление о принятом конкурсной комиссией решении не позднее дня, следующего после дня подписания указанного протокола.</w:t>
      </w:r>
    </w:p>
    <w:p w14:paraId="7963C950" w14:textId="7FB680B4"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 xml:space="preserve">8.12. Протокол оценки и сопоставления заявок на участие в конкурсе подписывается усиленной квалифицированной подписью лица, уполномоченного действовать от имени организатора конкурса, и размещается на электронной площадке организатором конкурса не позднее </w:t>
      </w:r>
      <w:r w:rsidR="009522A5" w:rsidRPr="00D067ED">
        <w:rPr>
          <w:rFonts w:ascii="Times New Roman" w:hAnsi="Times New Roman" w:cs="Times New Roman"/>
          <w:sz w:val="24"/>
          <w:szCs w:val="24"/>
        </w:rPr>
        <w:t xml:space="preserve">одного рабочего </w:t>
      </w:r>
      <w:r w:rsidRPr="00D067ED">
        <w:rPr>
          <w:rFonts w:ascii="Times New Roman" w:hAnsi="Times New Roman" w:cs="Times New Roman"/>
          <w:sz w:val="24"/>
          <w:szCs w:val="24"/>
        </w:rPr>
        <w:t xml:space="preserve">дня, </w:t>
      </w:r>
      <w:r w:rsidR="009522A5" w:rsidRPr="00D067ED">
        <w:rPr>
          <w:rFonts w:ascii="Times New Roman" w:hAnsi="Times New Roman" w:cs="Times New Roman"/>
          <w:color w:val="000000"/>
          <w:sz w:val="24"/>
          <w:szCs w:val="24"/>
          <w:shd w:val="clear" w:color="auto" w:fill="FFFFFF"/>
        </w:rPr>
        <w:t xml:space="preserve">со дня окончания проведения оценки и сопоставления заявок на участие в конкурсе. </w:t>
      </w:r>
      <w:r w:rsidRPr="00D067ED">
        <w:rPr>
          <w:rFonts w:ascii="Times New Roman" w:hAnsi="Times New Roman" w:cs="Times New Roman"/>
          <w:sz w:val="24"/>
          <w:szCs w:val="24"/>
        </w:rPr>
        <w:t>В течение одного часа с момента размещения протокола оценки и сопоставления заявок на участие в конкурсе на электронной площадке указанный протокол размещается оператором электронной площадки на официальном сайте.</w:t>
      </w:r>
    </w:p>
    <w:p w14:paraId="042EF741" w14:textId="7F368BA8"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8.13. Организатор конкурса направляет победителю конкурса уведомление о принятом конкурсной комиссией решении не позднее дня, следующего после дня подписания указанного протокола.</w:t>
      </w:r>
    </w:p>
    <w:p w14:paraId="6A989D3F" w14:textId="4EED3F6F" w:rsidR="00E9020D" w:rsidRPr="00D067ED" w:rsidRDefault="00E9020D">
      <w:pPr>
        <w:spacing w:after="0" w:line="240" w:lineRule="auto"/>
        <w:ind w:firstLine="709"/>
        <w:jc w:val="both"/>
        <w:rPr>
          <w:rFonts w:ascii="Times New Roman" w:hAnsi="Times New Roman" w:cs="Times New Roman"/>
          <w:color w:val="000000"/>
          <w:sz w:val="24"/>
          <w:szCs w:val="24"/>
          <w:shd w:val="clear" w:color="auto" w:fill="FFFFFF"/>
        </w:rPr>
      </w:pPr>
      <w:r w:rsidRPr="00D067ED">
        <w:rPr>
          <w:rFonts w:ascii="Times New Roman" w:hAnsi="Times New Roman" w:cs="Times New Roman"/>
          <w:color w:val="000000"/>
          <w:sz w:val="24"/>
          <w:szCs w:val="24"/>
          <w:shd w:val="clear" w:color="auto" w:fill="FFFFFF"/>
        </w:rPr>
        <w:t xml:space="preserve">8.14. Участникам конкурса, за исключением победителя конкурса и участника конкурса, предложившего в ходе проведения конкурса лучшие условия наряду с условиями, предложенными победителем конкурса (далее - участник конкурса, заявке </w:t>
      </w:r>
      <w:proofErr w:type="gramStart"/>
      <w:r w:rsidRPr="00D067ED">
        <w:rPr>
          <w:rFonts w:ascii="Times New Roman" w:hAnsi="Times New Roman" w:cs="Times New Roman"/>
          <w:color w:val="000000"/>
          <w:sz w:val="24"/>
          <w:szCs w:val="24"/>
          <w:shd w:val="clear" w:color="auto" w:fill="FFFFFF"/>
        </w:rPr>
        <w:t>на участие</w:t>
      </w:r>
      <w:proofErr w:type="gramEnd"/>
      <w:r w:rsidRPr="00D067ED">
        <w:rPr>
          <w:rFonts w:ascii="Times New Roman" w:hAnsi="Times New Roman" w:cs="Times New Roman"/>
          <w:color w:val="000000"/>
          <w:sz w:val="24"/>
          <w:szCs w:val="24"/>
          <w:shd w:val="clear" w:color="auto" w:fill="FFFFFF"/>
        </w:rPr>
        <w:t xml:space="preserve"> в конкурсе которого присвоен второй номер), задаток возвращается в течение пяти рабочих дней с даты размещения протокола оценки и сопоставления заявок на участие в конкурсе на официальном сайте.</w:t>
      </w:r>
    </w:p>
    <w:p w14:paraId="2FE00744" w14:textId="69295E88" w:rsidR="00E9020D" w:rsidRPr="00D067ED" w:rsidRDefault="00E9020D">
      <w:pPr>
        <w:spacing w:after="0" w:line="240" w:lineRule="auto"/>
        <w:ind w:firstLine="709"/>
        <w:jc w:val="both"/>
        <w:rPr>
          <w:rFonts w:ascii="Times New Roman" w:hAnsi="Times New Roman" w:cs="Times New Roman"/>
          <w:color w:val="000000"/>
          <w:sz w:val="24"/>
          <w:szCs w:val="24"/>
          <w:shd w:val="clear" w:color="auto" w:fill="FFFFFF"/>
        </w:rPr>
      </w:pPr>
      <w:r w:rsidRPr="00D067ED">
        <w:rPr>
          <w:rFonts w:ascii="Times New Roman" w:hAnsi="Times New Roman" w:cs="Times New Roman"/>
          <w:color w:val="000000"/>
          <w:sz w:val="24"/>
          <w:szCs w:val="24"/>
          <w:shd w:val="clear" w:color="auto" w:fill="FFFFFF"/>
        </w:rPr>
        <w:t xml:space="preserve">Задаток возвращается участнику конкурса, заявке </w:t>
      </w:r>
      <w:proofErr w:type="gramStart"/>
      <w:r w:rsidRPr="00D067ED">
        <w:rPr>
          <w:rFonts w:ascii="Times New Roman" w:hAnsi="Times New Roman" w:cs="Times New Roman"/>
          <w:color w:val="000000"/>
          <w:sz w:val="24"/>
          <w:szCs w:val="24"/>
          <w:shd w:val="clear" w:color="auto" w:fill="FFFFFF"/>
        </w:rPr>
        <w:t>на участие</w:t>
      </w:r>
      <w:proofErr w:type="gramEnd"/>
      <w:r w:rsidRPr="00D067ED">
        <w:rPr>
          <w:rFonts w:ascii="Times New Roman" w:hAnsi="Times New Roman" w:cs="Times New Roman"/>
          <w:color w:val="000000"/>
          <w:sz w:val="24"/>
          <w:szCs w:val="24"/>
          <w:shd w:val="clear" w:color="auto" w:fill="FFFFFF"/>
        </w:rPr>
        <w:t xml:space="preserve"> в конкурсе которого присвоен второй номер, в течение пяти рабочих дней с даты подписания договора с победителем конкурса.</w:t>
      </w:r>
    </w:p>
    <w:p w14:paraId="731C71E0" w14:textId="77777777" w:rsidR="00A16D13" w:rsidRPr="00D067ED" w:rsidRDefault="00A16D13">
      <w:pPr>
        <w:spacing w:after="0" w:line="240" w:lineRule="auto"/>
        <w:ind w:firstLine="709"/>
        <w:jc w:val="both"/>
        <w:rPr>
          <w:rFonts w:ascii="Times New Roman" w:hAnsi="Times New Roman" w:cs="Times New Roman"/>
          <w:sz w:val="24"/>
          <w:szCs w:val="24"/>
        </w:rPr>
      </w:pPr>
    </w:p>
    <w:p w14:paraId="70C2D8F8" w14:textId="77777777" w:rsidR="00D228CE" w:rsidRPr="00D067ED" w:rsidRDefault="00276863">
      <w:pPr>
        <w:spacing w:after="0" w:line="240" w:lineRule="auto"/>
        <w:ind w:firstLine="709"/>
        <w:jc w:val="both"/>
        <w:rPr>
          <w:rFonts w:ascii="Times New Roman" w:hAnsi="Times New Roman" w:cs="Times New Roman"/>
          <w:b/>
          <w:sz w:val="24"/>
          <w:szCs w:val="24"/>
        </w:rPr>
      </w:pPr>
      <w:r w:rsidRPr="00D067ED">
        <w:rPr>
          <w:rFonts w:ascii="Times New Roman" w:hAnsi="Times New Roman" w:cs="Times New Roman"/>
          <w:b/>
          <w:sz w:val="24"/>
          <w:szCs w:val="24"/>
        </w:rPr>
        <w:t>9. Заключение договора по результатам проведения конкурса</w:t>
      </w:r>
    </w:p>
    <w:p w14:paraId="7E0A92B5" w14:textId="7AE1FA68"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9.1. Заключение договора осуществляется в порядке, предусмотренном Гражданским кодексом Российской Федерации и иными федеральными законами.</w:t>
      </w:r>
    </w:p>
    <w:p w14:paraId="7CEB7047" w14:textId="2CDB45E3" w:rsidR="002E14F7" w:rsidRPr="00D067ED" w:rsidRDefault="00635D84" w:rsidP="00D067ED">
      <w:pPr>
        <w:spacing w:after="0"/>
        <w:ind w:firstLine="709"/>
        <w:jc w:val="both"/>
        <w:rPr>
          <w:rFonts w:ascii="Times New Roman" w:hAnsi="Times New Roman" w:cs="Times New Roman"/>
          <w:sz w:val="24"/>
          <w:szCs w:val="24"/>
        </w:rPr>
      </w:pPr>
      <w:r w:rsidRPr="00D067ED">
        <w:rPr>
          <w:rFonts w:ascii="Times New Roman" w:hAnsi="Times New Roman" w:cs="Times New Roman"/>
          <w:sz w:val="24"/>
          <w:szCs w:val="24"/>
        </w:rPr>
        <w:t>9.2.</w:t>
      </w:r>
      <w:r w:rsidR="002E14F7" w:rsidRPr="00D067ED">
        <w:rPr>
          <w:rFonts w:ascii="Times New Roman" w:hAnsi="Times New Roman" w:cs="Times New Roman"/>
          <w:sz w:val="24"/>
          <w:szCs w:val="24"/>
        </w:rPr>
        <w:t xml:space="preserve"> Заключение договора</w:t>
      </w:r>
      <w:r w:rsidR="00787A59" w:rsidRPr="00D067ED">
        <w:rPr>
          <w:rFonts w:ascii="Times New Roman" w:hAnsi="Times New Roman" w:cs="Times New Roman"/>
          <w:sz w:val="24"/>
          <w:szCs w:val="24"/>
        </w:rPr>
        <w:t xml:space="preserve"> аренды</w:t>
      </w:r>
      <w:r w:rsidR="002E14F7" w:rsidRPr="00D067ED">
        <w:rPr>
          <w:rFonts w:ascii="Times New Roman" w:hAnsi="Times New Roman" w:cs="Times New Roman"/>
          <w:sz w:val="24"/>
          <w:szCs w:val="24"/>
        </w:rPr>
        <w:t xml:space="preserve"> с победителем конкурса либо лицом, признанным единственным заявителем на участие в конкурсе, единственным участником конкурса, в случае, установленном в пункте 7.6 настоящего Положения, осуществляется не ранее чем через десять дней и не позднее двадцати дней со дня размещения на официальном сайте протокола оценки и сопоставления заявок на участие в конкурсе, протокола о признании конкурса несостоявшимся.</w:t>
      </w:r>
    </w:p>
    <w:p w14:paraId="76AB2A41" w14:textId="2714F9EF"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9.</w:t>
      </w:r>
      <w:r w:rsidR="002971D2" w:rsidRPr="00D067ED">
        <w:rPr>
          <w:rFonts w:ascii="Times New Roman" w:hAnsi="Times New Roman" w:cs="Times New Roman"/>
          <w:sz w:val="24"/>
          <w:szCs w:val="24"/>
        </w:rPr>
        <w:t>3</w:t>
      </w:r>
      <w:r w:rsidRPr="00D067ED">
        <w:rPr>
          <w:rFonts w:ascii="Times New Roman" w:hAnsi="Times New Roman" w:cs="Times New Roman"/>
          <w:sz w:val="24"/>
          <w:szCs w:val="24"/>
        </w:rPr>
        <w:t>. В срок, предусмотренный для заключения договора в конкурсной документации, организатор конкурса обязан отказаться от заключения договора с победителем конкурса либо с участником конкурса, с которым заключается такой договор в соответствии с пунктом 9.</w:t>
      </w:r>
      <w:r w:rsidR="00722813" w:rsidRPr="00D067ED">
        <w:rPr>
          <w:rFonts w:ascii="Times New Roman" w:hAnsi="Times New Roman" w:cs="Times New Roman"/>
          <w:sz w:val="24"/>
          <w:szCs w:val="24"/>
        </w:rPr>
        <w:t>1</w:t>
      </w:r>
      <w:r w:rsidR="00AD40F2" w:rsidRPr="00D067ED">
        <w:rPr>
          <w:rFonts w:ascii="Times New Roman" w:hAnsi="Times New Roman" w:cs="Times New Roman"/>
          <w:sz w:val="24"/>
          <w:szCs w:val="24"/>
        </w:rPr>
        <w:t>4</w:t>
      </w:r>
      <w:r w:rsidRPr="00D067ED">
        <w:rPr>
          <w:rFonts w:ascii="Times New Roman" w:hAnsi="Times New Roman" w:cs="Times New Roman"/>
          <w:sz w:val="24"/>
          <w:szCs w:val="24"/>
        </w:rPr>
        <w:t xml:space="preserve"> настоящего Положения, в случае установления факта:</w:t>
      </w:r>
    </w:p>
    <w:p w14:paraId="1F80ED3C" w14:textId="77777777"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1) проведения ликвидации такого участника конкурса - юридического лица или принятия арбитражным судом решения о признании такого участника конкурса - юридического лица, индивидуального предпринимателя банкротом и об открытии конкурсного производства;</w:t>
      </w:r>
    </w:p>
    <w:p w14:paraId="3019E6BF" w14:textId="77777777"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lastRenderedPageBreak/>
        <w:t>2) приостановления деятельности такого лица в порядке, предусмотренном Кодексом Российской Федерации об административных правонарушениях;</w:t>
      </w:r>
    </w:p>
    <w:p w14:paraId="6CB5FFF5" w14:textId="77777777"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3) предоставления таким лицом заведомо ложных сведений, содержащихся в документах, предусмотренных пунктом 6.3 настоящего Положения.</w:t>
      </w:r>
    </w:p>
    <w:p w14:paraId="1D293A4A" w14:textId="1AFDE2DE"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9.</w:t>
      </w:r>
      <w:r w:rsidR="00AD40F2" w:rsidRPr="00D067ED">
        <w:rPr>
          <w:rFonts w:ascii="Times New Roman" w:hAnsi="Times New Roman" w:cs="Times New Roman"/>
          <w:sz w:val="24"/>
          <w:szCs w:val="24"/>
        </w:rPr>
        <w:t>4</w:t>
      </w:r>
      <w:r w:rsidRPr="00D067ED">
        <w:rPr>
          <w:rFonts w:ascii="Times New Roman" w:hAnsi="Times New Roman" w:cs="Times New Roman"/>
          <w:sz w:val="24"/>
          <w:szCs w:val="24"/>
        </w:rPr>
        <w:t>. В случае отказа от заключения договора с победителем конкурса, Комиссией в срок не позднее дня, следующего за днем установления фактов, предусмотренных пунктом 9.</w:t>
      </w:r>
      <w:r w:rsidR="00722813" w:rsidRPr="00D067ED">
        <w:rPr>
          <w:rFonts w:ascii="Times New Roman" w:hAnsi="Times New Roman" w:cs="Times New Roman"/>
          <w:sz w:val="24"/>
          <w:szCs w:val="24"/>
        </w:rPr>
        <w:t>3</w:t>
      </w:r>
      <w:r w:rsidRPr="00D067ED">
        <w:rPr>
          <w:rFonts w:ascii="Times New Roman" w:hAnsi="Times New Roman" w:cs="Times New Roman"/>
          <w:sz w:val="24"/>
          <w:szCs w:val="24"/>
        </w:rPr>
        <w:t xml:space="preserve"> настоящего Положения и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 месте, дате и времени его составления, о лице, с которым организатор конкурса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w:t>
      </w:r>
    </w:p>
    <w:p w14:paraId="51ADEC18" w14:textId="77777777"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Протокол подписывается всеми присутствующими членами Комиссии в день его составления. Протокол составляется в двух экземплярах, один из которых хранится у организатора конкурса.</w:t>
      </w:r>
    </w:p>
    <w:p w14:paraId="18472BF0" w14:textId="77777777"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Указанный протокол размещается организатором конкурса на официальном сайте торгов в течение дня, следующего за днем подписания указанного протокола. Организатор конкурса в течение двух рабочих дней с даты подписания протокола передает один экземпляр протокола лицу, с которым отказывается заключить договор.</w:t>
      </w:r>
    </w:p>
    <w:p w14:paraId="7D6D5A25" w14:textId="33D7D50F"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9.</w:t>
      </w:r>
      <w:r w:rsidR="00AD40F2" w:rsidRPr="00D067ED">
        <w:rPr>
          <w:rFonts w:ascii="Times New Roman" w:hAnsi="Times New Roman" w:cs="Times New Roman"/>
          <w:sz w:val="24"/>
          <w:szCs w:val="24"/>
        </w:rPr>
        <w:t>5</w:t>
      </w:r>
      <w:r w:rsidRPr="00D067ED">
        <w:rPr>
          <w:rFonts w:ascii="Times New Roman" w:hAnsi="Times New Roman" w:cs="Times New Roman"/>
          <w:sz w:val="24"/>
          <w:szCs w:val="24"/>
        </w:rPr>
        <w:t>. В случае если победитель конкурса в срок, предусмотренный конкурсной документацией, не представил организатору конкурса подписанный договор, победитель конкурса признается уклонившимся от заключения договора.</w:t>
      </w:r>
    </w:p>
    <w:p w14:paraId="00E11F87" w14:textId="6772170E" w:rsidR="002150DB" w:rsidRPr="00D067ED" w:rsidRDefault="002150DB" w:rsidP="002150DB">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9.</w:t>
      </w:r>
      <w:r w:rsidR="00AD40F2" w:rsidRPr="00D067ED">
        <w:rPr>
          <w:rFonts w:ascii="Times New Roman" w:hAnsi="Times New Roman" w:cs="Times New Roman"/>
          <w:sz w:val="24"/>
          <w:szCs w:val="24"/>
        </w:rPr>
        <w:t>6</w:t>
      </w:r>
      <w:r w:rsidRPr="00D067ED">
        <w:rPr>
          <w:rFonts w:ascii="Times New Roman" w:hAnsi="Times New Roman" w:cs="Times New Roman"/>
          <w:sz w:val="24"/>
          <w:szCs w:val="24"/>
        </w:rPr>
        <w:t xml:space="preserve">.В случае, если победитель конкурса уклонился от заключения договора, заключение договора осуществляется с участником конкурса, заявке </w:t>
      </w:r>
      <w:proofErr w:type="gramStart"/>
      <w:r w:rsidRPr="00D067ED">
        <w:rPr>
          <w:rFonts w:ascii="Times New Roman" w:hAnsi="Times New Roman" w:cs="Times New Roman"/>
          <w:sz w:val="24"/>
          <w:szCs w:val="24"/>
        </w:rPr>
        <w:t>на участие</w:t>
      </w:r>
      <w:proofErr w:type="gramEnd"/>
      <w:r w:rsidRPr="00D067ED">
        <w:rPr>
          <w:rFonts w:ascii="Times New Roman" w:hAnsi="Times New Roman" w:cs="Times New Roman"/>
          <w:sz w:val="24"/>
          <w:szCs w:val="24"/>
        </w:rPr>
        <w:t xml:space="preserve"> в конкурсе которого присвоен второй номер.</w:t>
      </w:r>
    </w:p>
    <w:p w14:paraId="43731E77" w14:textId="4FC6E64B" w:rsidR="0079271F" w:rsidRPr="00D067ED" w:rsidRDefault="00787A59" w:rsidP="00D067ED">
      <w:pPr>
        <w:pStyle w:val="dt-p"/>
        <w:tabs>
          <w:tab w:val="left" w:pos="1276"/>
        </w:tabs>
        <w:spacing w:before="0" w:beforeAutospacing="0" w:after="0" w:afterAutospacing="0"/>
        <w:ind w:firstLine="709"/>
        <w:jc w:val="both"/>
        <w:textAlignment w:val="baseline"/>
        <w:rPr>
          <w:color w:val="000000"/>
        </w:rPr>
      </w:pPr>
      <w:r w:rsidRPr="00D067ED">
        <w:rPr>
          <w:color w:val="000000"/>
        </w:rPr>
        <w:t>9.</w:t>
      </w:r>
      <w:r w:rsidR="00AD40F2" w:rsidRPr="00D067ED">
        <w:rPr>
          <w:color w:val="000000"/>
        </w:rPr>
        <w:t>7</w:t>
      </w:r>
      <w:r w:rsidR="0079271F" w:rsidRPr="00D067ED">
        <w:rPr>
          <w:color w:val="000000"/>
        </w:rPr>
        <w:t xml:space="preserve">. Организатор конкурса не позднее одного рабочего дня, следующего за днем истечения срока заключения договора с победителем конкурса, указанного в пункте </w:t>
      </w:r>
      <w:r w:rsidR="00722813" w:rsidRPr="00D067ED">
        <w:rPr>
          <w:color w:val="000000"/>
        </w:rPr>
        <w:t>9.2</w:t>
      </w:r>
      <w:r w:rsidR="0079271F" w:rsidRPr="00D067ED">
        <w:rPr>
          <w:color w:val="000000"/>
        </w:rPr>
        <w:t>. настоящего Положения, размещает на электронной площадке протокол об уклонении победителя конкурса от заключения договора. В течение одного часа с момента размещения протокола об уклонении победителя конкурса от заключения договора на электронной площадке указанный протокол размещается оператором электронной площадки на официальном сайте. </w:t>
      </w:r>
    </w:p>
    <w:p w14:paraId="32649A04" w14:textId="77777777" w:rsidR="0079271F" w:rsidRPr="00D067ED" w:rsidRDefault="0079271F" w:rsidP="00D067ED">
      <w:pPr>
        <w:pStyle w:val="dt-p"/>
        <w:tabs>
          <w:tab w:val="left" w:pos="1276"/>
        </w:tabs>
        <w:spacing w:before="0" w:beforeAutospacing="0" w:after="0" w:afterAutospacing="0"/>
        <w:ind w:firstLine="709"/>
        <w:jc w:val="both"/>
        <w:textAlignment w:val="baseline"/>
        <w:rPr>
          <w:color w:val="000000"/>
        </w:rPr>
      </w:pPr>
      <w:r w:rsidRPr="00D067ED">
        <w:rPr>
          <w:color w:val="000000"/>
        </w:rPr>
        <w:t>Протокол об уклонении победителя конкурса от заключения договора должен содержать сведения о дате и времени его составления, лице, уклонившемся от заключения договора. Указанный протокол подписывается усиленной квалифицированной подписью лица, уполномоченного действовать от имени организатора конкурса или специализированной организации. </w:t>
      </w:r>
    </w:p>
    <w:p w14:paraId="58755CAD" w14:textId="2EADDF59" w:rsidR="0079271F" w:rsidRPr="00D067ED" w:rsidRDefault="00787A59" w:rsidP="00D067ED">
      <w:pPr>
        <w:pStyle w:val="dt-p"/>
        <w:tabs>
          <w:tab w:val="left" w:pos="1276"/>
        </w:tabs>
        <w:spacing w:before="0" w:beforeAutospacing="0" w:after="0" w:afterAutospacing="0"/>
        <w:ind w:firstLine="709"/>
        <w:jc w:val="both"/>
        <w:textAlignment w:val="baseline"/>
        <w:rPr>
          <w:color w:val="000000"/>
        </w:rPr>
      </w:pPr>
      <w:r w:rsidRPr="00D067ED">
        <w:rPr>
          <w:rStyle w:val="dt-m"/>
          <w:rFonts w:eastAsia="Arial"/>
          <w:color w:val="000000"/>
        </w:rPr>
        <w:t>9.</w:t>
      </w:r>
      <w:r w:rsidR="00AD40F2" w:rsidRPr="00D067ED">
        <w:rPr>
          <w:rStyle w:val="dt-m"/>
          <w:rFonts w:eastAsia="Arial"/>
          <w:color w:val="000000"/>
        </w:rPr>
        <w:t>8</w:t>
      </w:r>
      <w:r w:rsidRPr="00D067ED">
        <w:rPr>
          <w:rStyle w:val="dt-m"/>
          <w:rFonts w:eastAsia="Arial"/>
          <w:color w:val="000000"/>
        </w:rPr>
        <w:t>.</w:t>
      </w:r>
      <w:r w:rsidR="0079271F" w:rsidRPr="00D067ED">
        <w:rPr>
          <w:rStyle w:val="dt-m"/>
          <w:rFonts w:eastAsia="Arial"/>
          <w:color w:val="000000"/>
        </w:rPr>
        <w:t xml:space="preserve"> </w:t>
      </w:r>
      <w:r w:rsidR="0079271F" w:rsidRPr="00D067ED">
        <w:rPr>
          <w:color w:val="000000"/>
        </w:rPr>
        <w:t>В случае уклонения победителя конкурса от заключения договора задаток за участие в конкурсе такому лицу не возвращается. </w:t>
      </w:r>
    </w:p>
    <w:p w14:paraId="29712ECB" w14:textId="10D7A6CE" w:rsidR="0079271F" w:rsidRPr="00D067ED" w:rsidRDefault="00787A59" w:rsidP="00D067ED">
      <w:pPr>
        <w:pStyle w:val="dt-p"/>
        <w:tabs>
          <w:tab w:val="left" w:pos="1276"/>
        </w:tabs>
        <w:spacing w:before="0" w:beforeAutospacing="0" w:after="0" w:afterAutospacing="0"/>
        <w:ind w:firstLine="709"/>
        <w:jc w:val="both"/>
        <w:textAlignment w:val="baseline"/>
        <w:rPr>
          <w:color w:val="000000"/>
        </w:rPr>
      </w:pPr>
      <w:r w:rsidRPr="00D067ED">
        <w:rPr>
          <w:rStyle w:val="dt-m"/>
          <w:rFonts w:eastAsia="Arial"/>
          <w:color w:val="000000"/>
        </w:rPr>
        <w:t>9.</w:t>
      </w:r>
      <w:r w:rsidR="00AD40F2" w:rsidRPr="00D067ED">
        <w:rPr>
          <w:rStyle w:val="dt-m"/>
          <w:rFonts w:eastAsia="Arial"/>
          <w:color w:val="000000"/>
        </w:rPr>
        <w:t>9</w:t>
      </w:r>
      <w:r w:rsidRPr="00D067ED">
        <w:rPr>
          <w:rStyle w:val="dt-m"/>
          <w:rFonts w:eastAsia="Arial"/>
          <w:color w:val="000000"/>
        </w:rPr>
        <w:t>.</w:t>
      </w:r>
      <w:r w:rsidR="0079271F" w:rsidRPr="00D067ED">
        <w:rPr>
          <w:rStyle w:val="dt-m"/>
          <w:rFonts w:eastAsia="Arial"/>
          <w:color w:val="000000"/>
        </w:rPr>
        <w:t xml:space="preserve"> </w:t>
      </w:r>
      <w:r w:rsidR="0079271F" w:rsidRPr="00D067ED">
        <w:rPr>
          <w:color w:val="000000"/>
        </w:rPr>
        <w:t xml:space="preserve">Организатор конкурса направляет участнику конкурса, заявке </w:t>
      </w:r>
      <w:proofErr w:type="gramStart"/>
      <w:r w:rsidR="0079271F" w:rsidRPr="00D067ED">
        <w:rPr>
          <w:color w:val="000000"/>
        </w:rPr>
        <w:t>на участие</w:t>
      </w:r>
      <w:proofErr w:type="gramEnd"/>
      <w:r w:rsidR="0079271F" w:rsidRPr="00D067ED">
        <w:rPr>
          <w:color w:val="000000"/>
        </w:rPr>
        <w:t xml:space="preserve"> в конкурсе которого присвоен второй номер, не позднее дня, следующего после дня размещения протокола об уклонении победителя конкурса от заключения договора на официальном сайте, уведомление об уклонении победителя конкурса от заключения договора. </w:t>
      </w:r>
    </w:p>
    <w:p w14:paraId="761CE255" w14:textId="64912AC3" w:rsidR="0079271F" w:rsidRPr="00D067ED" w:rsidRDefault="00787A59" w:rsidP="00D067ED">
      <w:pPr>
        <w:pStyle w:val="dt-p"/>
        <w:tabs>
          <w:tab w:val="left" w:pos="1276"/>
        </w:tabs>
        <w:spacing w:before="0" w:beforeAutospacing="0" w:after="0" w:afterAutospacing="0"/>
        <w:ind w:firstLine="709"/>
        <w:jc w:val="both"/>
        <w:textAlignment w:val="baseline"/>
        <w:rPr>
          <w:color w:val="000000"/>
        </w:rPr>
      </w:pPr>
      <w:r w:rsidRPr="00D067ED">
        <w:rPr>
          <w:color w:val="000000"/>
        </w:rPr>
        <w:t>9.</w:t>
      </w:r>
      <w:r w:rsidR="00AD40F2" w:rsidRPr="00D067ED">
        <w:rPr>
          <w:color w:val="000000"/>
        </w:rPr>
        <w:t>10</w:t>
      </w:r>
      <w:r w:rsidR="0079271F" w:rsidRPr="00D067ED">
        <w:rPr>
          <w:color w:val="000000"/>
        </w:rPr>
        <w:t xml:space="preserve">. Заключение договора с участником конкурса, заявке </w:t>
      </w:r>
      <w:proofErr w:type="gramStart"/>
      <w:r w:rsidR="0079271F" w:rsidRPr="00D067ED">
        <w:rPr>
          <w:color w:val="000000"/>
        </w:rPr>
        <w:t>на участие</w:t>
      </w:r>
      <w:proofErr w:type="gramEnd"/>
      <w:r w:rsidR="0079271F" w:rsidRPr="00D067ED">
        <w:rPr>
          <w:color w:val="000000"/>
        </w:rPr>
        <w:t xml:space="preserve"> в конкурсе которого присвоен второй номер, осуществляется не позднее десяти дней со дня размещения на официальном сайте протокола об уклонении победителя конкурса от заключения договора. </w:t>
      </w:r>
    </w:p>
    <w:p w14:paraId="4D23C6BF" w14:textId="6186A383" w:rsidR="0079271F" w:rsidRPr="00D067ED" w:rsidRDefault="0079271F" w:rsidP="00D067ED">
      <w:pPr>
        <w:pStyle w:val="dt-p"/>
        <w:tabs>
          <w:tab w:val="left" w:pos="1276"/>
        </w:tabs>
        <w:spacing w:before="0" w:beforeAutospacing="0" w:after="0" w:afterAutospacing="0"/>
        <w:ind w:firstLine="709"/>
        <w:jc w:val="both"/>
        <w:textAlignment w:val="baseline"/>
        <w:rPr>
          <w:color w:val="000000"/>
        </w:rPr>
      </w:pPr>
      <w:r w:rsidRPr="00D067ED">
        <w:rPr>
          <w:rStyle w:val="dt-m"/>
          <w:rFonts w:eastAsia="Arial"/>
          <w:color w:val="000000"/>
        </w:rPr>
        <w:t xml:space="preserve"> </w:t>
      </w:r>
      <w:r w:rsidR="00787A59" w:rsidRPr="00D067ED">
        <w:rPr>
          <w:rStyle w:val="dt-m"/>
          <w:rFonts w:eastAsia="Arial"/>
          <w:color w:val="000000"/>
        </w:rPr>
        <w:t>9.1</w:t>
      </w:r>
      <w:r w:rsidR="00AD40F2" w:rsidRPr="00D067ED">
        <w:rPr>
          <w:rStyle w:val="dt-m"/>
          <w:rFonts w:eastAsia="Arial"/>
          <w:color w:val="000000"/>
        </w:rPr>
        <w:t>1</w:t>
      </w:r>
      <w:r w:rsidRPr="00D067ED">
        <w:rPr>
          <w:rStyle w:val="dt-m"/>
          <w:rFonts w:eastAsia="Arial"/>
          <w:color w:val="000000"/>
        </w:rPr>
        <w:t xml:space="preserve">. </w:t>
      </w:r>
      <w:r w:rsidRPr="00D067ED">
        <w:rPr>
          <w:color w:val="000000"/>
        </w:rPr>
        <w:t xml:space="preserve">Организатор конкурса в случае уклонения участника конкурса, заявке </w:t>
      </w:r>
      <w:proofErr w:type="gramStart"/>
      <w:r w:rsidRPr="00D067ED">
        <w:rPr>
          <w:color w:val="000000"/>
        </w:rPr>
        <w:t>на участие</w:t>
      </w:r>
      <w:proofErr w:type="gramEnd"/>
      <w:r w:rsidRPr="00D067ED">
        <w:rPr>
          <w:color w:val="000000"/>
        </w:rPr>
        <w:t xml:space="preserve"> в конкурсе которого присвоен второй номер, от заключения договора не позднее одного рабочего дня, следующего за днем истечения срока на заключение договора с таким лицом, указанного в пункте </w:t>
      </w:r>
      <w:r w:rsidR="005C2A26" w:rsidRPr="00D067ED">
        <w:rPr>
          <w:color w:val="000000"/>
        </w:rPr>
        <w:t>9.10.</w:t>
      </w:r>
      <w:r w:rsidRPr="00D067ED">
        <w:rPr>
          <w:color w:val="000000"/>
        </w:rPr>
        <w:t xml:space="preserve"> настоящего Положения, размещает на электронной площадке протокол об уклонении участника конкурса, заявке на участие в конкурсе которого </w:t>
      </w:r>
      <w:r w:rsidRPr="00D067ED">
        <w:rPr>
          <w:color w:val="000000"/>
        </w:rPr>
        <w:lastRenderedPageBreak/>
        <w:t xml:space="preserve">присвоен второй номер, от заключения договора. В течение одного часа с момента размещения протокола об уклонении участника конкурса, заявке </w:t>
      </w:r>
      <w:proofErr w:type="gramStart"/>
      <w:r w:rsidRPr="00D067ED">
        <w:rPr>
          <w:color w:val="000000"/>
        </w:rPr>
        <w:t>на участие</w:t>
      </w:r>
      <w:proofErr w:type="gramEnd"/>
      <w:r w:rsidRPr="00D067ED">
        <w:rPr>
          <w:color w:val="000000"/>
        </w:rPr>
        <w:t xml:space="preserve"> в конкурсе которого присвоен второй номер, от заключения договора на электронной площадке указанный протокол размещается оператором электронной площадки на официальном сайте. </w:t>
      </w:r>
    </w:p>
    <w:p w14:paraId="708C6E91" w14:textId="77777777" w:rsidR="0079271F" w:rsidRPr="00D067ED" w:rsidRDefault="0079271F" w:rsidP="00D067ED">
      <w:pPr>
        <w:pStyle w:val="dt-p"/>
        <w:tabs>
          <w:tab w:val="left" w:pos="1276"/>
        </w:tabs>
        <w:spacing w:before="0" w:beforeAutospacing="0" w:after="0" w:afterAutospacing="0"/>
        <w:ind w:firstLine="709"/>
        <w:jc w:val="both"/>
        <w:textAlignment w:val="baseline"/>
        <w:rPr>
          <w:color w:val="000000"/>
        </w:rPr>
      </w:pPr>
      <w:r w:rsidRPr="00D067ED">
        <w:rPr>
          <w:color w:val="000000"/>
        </w:rPr>
        <w:t xml:space="preserve">Протокол об уклонении участника конкурса, заявке </w:t>
      </w:r>
      <w:proofErr w:type="gramStart"/>
      <w:r w:rsidRPr="00D067ED">
        <w:rPr>
          <w:color w:val="000000"/>
        </w:rPr>
        <w:t>на участие</w:t>
      </w:r>
      <w:proofErr w:type="gramEnd"/>
      <w:r w:rsidRPr="00D067ED">
        <w:rPr>
          <w:color w:val="000000"/>
        </w:rPr>
        <w:t xml:space="preserve"> в конкурсе которого присвоен второй номер, от заключения договора должен содержать сведения о дате и времени его составления, лице, уклонившемся от заключения договора. Указанный протокол подписывается усиленной квалифицированной подписью лица, уполномоченного действовать от имени организатора конкурса.</w:t>
      </w:r>
    </w:p>
    <w:p w14:paraId="567AA111" w14:textId="38FD8032" w:rsidR="0079271F" w:rsidRPr="00D067ED" w:rsidRDefault="00787A59" w:rsidP="00D067ED">
      <w:pPr>
        <w:pStyle w:val="dt-p"/>
        <w:tabs>
          <w:tab w:val="left" w:pos="1276"/>
        </w:tabs>
        <w:spacing w:before="0" w:beforeAutospacing="0" w:after="0" w:afterAutospacing="0"/>
        <w:ind w:firstLine="709"/>
        <w:jc w:val="both"/>
        <w:textAlignment w:val="baseline"/>
        <w:rPr>
          <w:color w:val="000000"/>
        </w:rPr>
      </w:pPr>
      <w:r w:rsidRPr="00D067ED">
        <w:rPr>
          <w:color w:val="000000"/>
        </w:rPr>
        <w:t>9.1</w:t>
      </w:r>
      <w:r w:rsidR="00AD40F2" w:rsidRPr="00D067ED">
        <w:rPr>
          <w:color w:val="000000"/>
        </w:rPr>
        <w:t>2</w:t>
      </w:r>
      <w:r w:rsidRPr="00D067ED">
        <w:rPr>
          <w:color w:val="000000"/>
        </w:rPr>
        <w:t>.</w:t>
      </w:r>
      <w:r w:rsidR="0079271F" w:rsidRPr="00D067ED">
        <w:rPr>
          <w:color w:val="000000"/>
        </w:rPr>
        <w:t xml:space="preserve">  В случае уклонения участника конкурса, заявке </w:t>
      </w:r>
      <w:proofErr w:type="gramStart"/>
      <w:r w:rsidR="0079271F" w:rsidRPr="00D067ED">
        <w:rPr>
          <w:color w:val="000000"/>
        </w:rPr>
        <w:t>на участие</w:t>
      </w:r>
      <w:proofErr w:type="gramEnd"/>
      <w:r w:rsidR="0079271F" w:rsidRPr="00D067ED">
        <w:rPr>
          <w:color w:val="000000"/>
        </w:rPr>
        <w:t xml:space="preserve"> в конкурсе которого присвоен второй номер, от заключения договора задаток за участие в конкурсе такому лицу не возвращается. </w:t>
      </w:r>
    </w:p>
    <w:p w14:paraId="3981F4B3" w14:textId="3B159FD0" w:rsidR="0079271F" w:rsidRPr="00D067ED" w:rsidRDefault="00787A59" w:rsidP="00D067ED">
      <w:pPr>
        <w:pStyle w:val="dt-p"/>
        <w:tabs>
          <w:tab w:val="left" w:pos="1276"/>
        </w:tabs>
        <w:spacing w:before="0" w:beforeAutospacing="0" w:after="0" w:afterAutospacing="0"/>
        <w:ind w:firstLine="709"/>
        <w:jc w:val="both"/>
        <w:textAlignment w:val="baseline"/>
        <w:rPr>
          <w:color w:val="000000"/>
        </w:rPr>
      </w:pPr>
      <w:r w:rsidRPr="00D067ED">
        <w:rPr>
          <w:rStyle w:val="dt-m"/>
          <w:rFonts w:eastAsia="Arial"/>
          <w:color w:val="000000"/>
        </w:rPr>
        <w:t>9.1</w:t>
      </w:r>
      <w:r w:rsidR="00AD40F2" w:rsidRPr="00D067ED">
        <w:rPr>
          <w:rStyle w:val="dt-m"/>
          <w:rFonts w:eastAsia="Arial"/>
          <w:color w:val="000000"/>
        </w:rPr>
        <w:t>3</w:t>
      </w:r>
      <w:r w:rsidR="0079271F" w:rsidRPr="00D067ED">
        <w:rPr>
          <w:rStyle w:val="dt-m"/>
          <w:rFonts w:eastAsia="Arial"/>
          <w:color w:val="000000"/>
        </w:rPr>
        <w:t xml:space="preserve">. </w:t>
      </w:r>
      <w:r w:rsidR="0079271F" w:rsidRPr="00D067ED">
        <w:rPr>
          <w:color w:val="000000"/>
        </w:rPr>
        <w:t xml:space="preserve">Организатор конкурса в случаях, если конкурс был признан несостоявшимся и договор не был заключен с лицом, указанным в пункте 7.6 настоящего Положения, а также в случае, если договор не был заключен с победителем конкурса, участником конкурса, заявке </w:t>
      </w:r>
      <w:proofErr w:type="gramStart"/>
      <w:r w:rsidR="0079271F" w:rsidRPr="00D067ED">
        <w:rPr>
          <w:color w:val="000000"/>
        </w:rPr>
        <w:t>на участие</w:t>
      </w:r>
      <w:proofErr w:type="gramEnd"/>
      <w:r w:rsidR="0079271F" w:rsidRPr="00D067ED">
        <w:rPr>
          <w:color w:val="000000"/>
        </w:rPr>
        <w:t xml:space="preserve"> в конкурсе которого присвоен второй номер, вправе объявить о проведении повторного конкурса. При этом условия конкурса могут быть изменены. </w:t>
      </w:r>
    </w:p>
    <w:p w14:paraId="6A7C3651" w14:textId="2F434046" w:rsidR="002150DB" w:rsidRPr="00D067ED" w:rsidRDefault="00787A59" w:rsidP="002150DB">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9.1</w:t>
      </w:r>
      <w:r w:rsidR="00AD40F2" w:rsidRPr="00D067ED">
        <w:rPr>
          <w:rFonts w:ascii="Times New Roman" w:hAnsi="Times New Roman" w:cs="Times New Roman"/>
          <w:sz w:val="24"/>
          <w:szCs w:val="24"/>
        </w:rPr>
        <w:t>4</w:t>
      </w:r>
      <w:r w:rsidRPr="00D067ED">
        <w:rPr>
          <w:rFonts w:ascii="Times New Roman" w:hAnsi="Times New Roman" w:cs="Times New Roman"/>
          <w:sz w:val="24"/>
          <w:szCs w:val="24"/>
        </w:rPr>
        <w:t>.</w:t>
      </w:r>
      <w:r w:rsidR="002150DB" w:rsidRPr="00D067ED">
        <w:rPr>
          <w:rFonts w:ascii="Times New Roman" w:hAnsi="Times New Roman" w:cs="Times New Roman"/>
          <w:sz w:val="24"/>
          <w:szCs w:val="24"/>
        </w:rPr>
        <w:t xml:space="preserve"> Договор заключается на условиях, указанных в поданной участником конкурса, с которым заключается договор, заявке на участие в конкурсе и в конкурсной документации. При заключении и (или) исполнении договора цена такого договора не может быть ниже начальной (минимальной) цены договора (цены лота), указанной в извещении о проведении конкурса, но может быть увеличена по соглашению сторон в порядке, установленном договором.</w:t>
      </w:r>
    </w:p>
    <w:p w14:paraId="3A3CAAB3" w14:textId="5455B040" w:rsidR="002150DB" w:rsidRPr="00D067ED" w:rsidRDefault="00AD40F2" w:rsidP="002150DB">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9.15.</w:t>
      </w:r>
      <w:r w:rsidR="002150DB" w:rsidRPr="00D067ED">
        <w:rPr>
          <w:rFonts w:ascii="Times New Roman" w:hAnsi="Times New Roman" w:cs="Times New Roman"/>
          <w:sz w:val="24"/>
          <w:szCs w:val="24"/>
        </w:rPr>
        <w:t xml:space="preserve"> Копия договора аренды, заключенного с победителем конкурса, направляется в Министерство имущественных отношений Мурманской области организатором конкурса в течение 5 (пяти) дней после подписания указанного договора.</w:t>
      </w:r>
    </w:p>
    <w:p w14:paraId="5B31BB77" w14:textId="2D77396B" w:rsidR="002150DB" w:rsidRPr="00D067ED" w:rsidRDefault="00AD40F2" w:rsidP="002150DB">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9.16.</w:t>
      </w:r>
      <w:r w:rsidR="002150DB" w:rsidRPr="00D067ED">
        <w:rPr>
          <w:rFonts w:ascii="Times New Roman" w:hAnsi="Times New Roman" w:cs="Times New Roman"/>
          <w:sz w:val="24"/>
          <w:szCs w:val="24"/>
        </w:rPr>
        <w:t xml:space="preserve"> Протоколы, составленные в ходе проведения конкурса, заявки на участие в конкурсе, конкурсная документация, изменения, внесенные в конкурсную документацию, и разъяснения конкурсной документации хранятся оператором электронной площадки не менее десяти лет, если иное не установлено законодательством об архивном деле в Российской Федерации.</w:t>
      </w:r>
    </w:p>
    <w:p w14:paraId="51E29A55" w14:textId="77777777" w:rsidR="00A16D13" w:rsidRPr="00D067ED" w:rsidRDefault="00A16D13" w:rsidP="002150DB">
      <w:pPr>
        <w:spacing w:after="0" w:line="240" w:lineRule="auto"/>
        <w:ind w:firstLine="709"/>
        <w:jc w:val="both"/>
        <w:rPr>
          <w:rFonts w:ascii="Times New Roman" w:hAnsi="Times New Roman" w:cs="Times New Roman"/>
          <w:sz w:val="24"/>
          <w:szCs w:val="24"/>
        </w:rPr>
      </w:pPr>
    </w:p>
    <w:p w14:paraId="47C22A91" w14:textId="77777777" w:rsidR="00D228CE" w:rsidRPr="00D067ED" w:rsidRDefault="00276863">
      <w:pPr>
        <w:spacing w:after="0" w:line="240" w:lineRule="auto"/>
        <w:ind w:firstLine="709"/>
        <w:jc w:val="both"/>
        <w:rPr>
          <w:rFonts w:ascii="Times New Roman" w:hAnsi="Times New Roman" w:cs="Times New Roman"/>
          <w:b/>
          <w:sz w:val="24"/>
          <w:szCs w:val="24"/>
        </w:rPr>
      </w:pPr>
      <w:r w:rsidRPr="00D067ED">
        <w:rPr>
          <w:rFonts w:ascii="Times New Roman" w:hAnsi="Times New Roman" w:cs="Times New Roman"/>
          <w:b/>
          <w:sz w:val="24"/>
          <w:szCs w:val="24"/>
        </w:rPr>
        <w:t>10. Расчет арендной платы</w:t>
      </w:r>
    </w:p>
    <w:p w14:paraId="7EE7CF3E" w14:textId="728B89A8" w:rsidR="00D228CE" w:rsidRPr="00D067ED" w:rsidRDefault="00276863" w:rsidP="004B4973">
      <w:pPr>
        <w:spacing w:after="0" w:line="240" w:lineRule="auto"/>
        <w:ind w:firstLine="709"/>
        <w:jc w:val="both"/>
        <w:rPr>
          <w:rFonts w:ascii="Times New Roman" w:hAnsi="Times New Roman" w:cs="Times New Roman"/>
          <w:strike/>
          <w:sz w:val="24"/>
          <w:szCs w:val="24"/>
        </w:rPr>
      </w:pPr>
      <w:r w:rsidRPr="00D067ED">
        <w:rPr>
          <w:rFonts w:ascii="Times New Roman" w:hAnsi="Times New Roman" w:cs="Times New Roman"/>
          <w:sz w:val="24"/>
          <w:szCs w:val="24"/>
        </w:rPr>
        <w:t>10.1. При расчете арендной платы по договору аренды, заключаемому с Резидентами по итогам конкурса, к годовой арендной плате, рассчитанной в соответствии с постановлением Правительства Мурманской области от 10.03.2005 № 78-ПП «О порядке определения арендной платы за пользование объектами недвижимого имущества, находящимися в государственной собственности Мурманской области»</w:t>
      </w:r>
      <w:r w:rsidR="000C7967" w:rsidRPr="00D067ED">
        <w:rPr>
          <w:rFonts w:ascii="Times New Roman" w:hAnsi="Times New Roman" w:cs="Times New Roman"/>
          <w:sz w:val="24"/>
          <w:szCs w:val="24"/>
        </w:rPr>
        <w:t xml:space="preserve"> (в редакции постановления Правительства Мурманской области от 26.11.2025 № 776-ПП)</w:t>
      </w:r>
      <w:r w:rsidRPr="00D067ED">
        <w:rPr>
          <w:rFonts w:ascii="Times New Roman" w:hAnsi="Times New Roman" w:cs="Times New Roman"/>
          <w:sz w:val="24"/>
          <w:szCs w:val="24"/>
        </w:rPr>
        <w:t>, применяется понижающий коэффициент 0,</w:t>
      </w:r>
      <w:r w:rsidR="007D6FEB" w:rsidRPr="00D067ED">
        <w:rPr>
          <w:rFonts w:ascii="Times New Roman" w:hAnsi="Times New Roman" w:cs="Times New Roman"/>
          <w:sz w:val="24"/>
          <w:szCs w:val="24"/>
        </w:rPr>
        <w:t>33</w:t>
      </w:r>
      <w:r w:rsidRPr="00D067ED">
        <w:rPr>
          <w:rFonts w:ascii="Times New Roman" w:hAnsi="Times New Roman" w:cs="Times New Roman"/>
          <w:sz w:val="24"/>
          <w:szCs w:val="24"/>
        </w:rPr>
        <w:t xml:space="preserve">. Размер арендной платы устанавливается на срок действия Договора и может быть пересмотрен не чаще одного раза в год. </w:t>
      </w:r>
    </w:p>
    <w:p w14:paraId="1E06842C" w14:textId="77777777"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 xml:space="preserve">10.2. </w:t>
      </w:r>
      <w:bookmarkStart w:id="6" w:name="_Hlk189559158"/>
      <w:r w:rsidRPr="00D067ED">
        <w:rPr>
          <w:rFonts w:ascii="Times New Roman" w:hAnsi="Times New Roman" w:cs="Times New Roman"/>
          <w:sz w:val="24"/>
          <w:szCs w:val="24"/>
        </w:rPr>
        <w:t xml:space="preserve">Стоимость коммунальных и эксплуатационных услуг </w:t>
      </w:r>
      <w:bookmarkEnd w:id="6"/>
      <w:r w:rsidRPr="00D067ED">
        <w:rPr>
          <w:rFonts w:ascii="Times New Roman" w:hAnsi="Times New Roman" w:cs="Times New Roman"/>
          <w:sz w:val="24"/>
          <w:szCs w:val="24"/>
        </w:rPr>
        <w:t>в сумму арендной платы не включается, оплачивается Резидентами по отдельным договорам с ГОБУ МРИБИ и рассчитывается ежемесячно исходя из фактически занимаемой площади.</w:t>
      </w:r>
    </w:p>
    <w:p w14:paraId="706E92C9" w14:textId="6B193EDA" w:rsidR="00055924" w:rsidRPr="00D067ED" w:rsidRDefault="00055924" w:rsidP="00055924">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Стоимость коммунальных и эксплуатационных услуг д</w:t>
      </w:r>
      <w:r w:rsidR="00276863" w:rsidRPr="00D067ED">
        <w:rPr>
          <w:rFonts w:ascii="Times New Roman" w:hAnsi="Times New Roman" w:cs="Times New Roman"/>
          <w:sz w:val="24"/>
          <w:szCs w:val="24"/>
        </w:rPr>
        <w:t>ля помещений ГОБУ МРИБИ, расположенных в г. Мурманске</w:t>
      </w:r>
      <w:r w:rsidR="005E15DE" w:rsidRPr="00D067ED">
        <w:rPr>
          <w:rFonts w:ascii="Times New Roman" w:hAnsi="Times New Roman" w:cs="Times New Roman"/>
          <w:sz w:val="24"/>
          <w:szCs w:val="24"/>
        </w:rPr>
        <w:t>,</w:t>
      </w:r>
      <w:r w:rsidRPr="00D067ED">
        <w:rPr>
          <w:rFonts w:ascii="Times New Roman" w:hAnsi="Times New Roman" w:cs="Times New Roman"/>
          <w:sz w:val="24"/>
          <w:szCs w:val="24"/>
        </w:rPr>
        <w:t xml:space="preserve"> рассчитывается</w:t>
      </w:r>
      <w:r w:rsidR="00276863" w:rsidRPr="00D067ED">
        <w:rPr>
          <w:rFonts w:ascii="Times New Roman" w:hAnsi="Times New Roman" w:cs="Times New Roman"/>
          <w:sz w:val="24"/>
          <w:szCs w:val="24"/>
        </w:rPr>
        <w:t xml:space="preserve"> с применением корректирующего понижающего коэффициента 0,4.</w:t>
      </w:r>
      <w:r w:rsidRPr="00D067ED">
        <w:rPr>
          <w:rFonts w:ascii="Times New Roman" w:hAnsi="Times New Roman" w:cs="Times New Roman"/>
          <w:sz w:val="24"/>
          <w:szCs w:val="24"/>
        </w:rPr>
        <w:t xml:space="preserve"> </w:t>
      </w:r>
    </w:p>
    <w:p w14:paraId="7B094F31" w14:textId="37526EB9" w:rsidR="00D228CE" w:rsidRPr="00D067ED" w:rsidRDefault="00055924">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Корректирующий понижающий коэффициент для расчета стоимости коммунальных и эксплуатационных услуг Резидентов, заключивших договор в соответствии с условиями настоящего Положения, может быть скорректирован не более одного раза в полугодие.</w:t>
      </w:r>
    </w:p>
    <w:p w14:paraId="2F300862" w14:textId="428D1CB8" w:rsidR="00D228CE" w:rsidRPr="00D067ED" w:rsidRDefault="00055924">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lastRenderedPageBreak/>
        <w:t>Стоимость коммунальных и эксплуатационных услуг д</w:t>
      </w:r>
      <w:r w:rsidR="00276863" w:rsidRPr="00D067ED">
        <w:rPr>
          <w:rFonts w:ascii="Times New Roman" w:hAnsi="Times New Roman" w:cs="Times New Roman"/>
          <w:sz w:val="24"/>
          <w:szCs w:val="24"/>
        </w:rPr>
        <w:t>ля помещений ГОБУ МРИБИ, расположенных в г. Апатиты</w:t>
      </w:r>
      <w:r w:rsidR="005E15DE" w:rsidRPr="00D067ED">
        <w:rPr>
          <w:rFonts w:ascii="Times New Roman" w:hAnsi="Times New Roman" w:cs="Times New Roman"/>
          <w:sz w:val="24"/>
          <w:szCs w:val="24"/>
        </w:rPr>
        <w:t>,</w:t>
      </w:r>
      <w:r w:rsidR="00276863" w:rsidRPr="00D067ED">
        <w:rPr>
          <w:rFonts w:ascii="Times New Roman" w:hAnsi="Times New Roman" w:cs="Times New Roman"/>
          <w:sz w:val="24"/>
          <w:szCs w:val="24"/>
        </w:rPr>
        <w:t xml:space="preserve"> </w:t>
      </w:r>
      <w:r w:rsidRPr="00D067ED">
        <w:rPr>
          <w:rFonts w:ascii="Times New Roman" w:hAnsi="Times New Roman" w:cs="Times New Roman"/>
          <w:sz w:val="24"/>
          <w:szCs w:val="24"/>
        </w:rPr>
        <w:t xml:space="preserve">рассчитывается </w:t>
      </w:r>
      <w:r w:rsidR="00276863" w:rsidRPr="00D067ED">
        <w:rPr>
          <w:rFonts w:ascii="Times New Roman" w:hAnsi="Times New Roman" w:cs="Times New Roman"/>
          <w:sz w:val="24"/>
          <w:szCs w:val="24"/>
        </w:rPr>
        <w:t>без применения корректирующего понижающего коэффициента.</w:t>
      </w:r>
    </w:p>
    <w:p w14:paraId="60BE5B8F" w14:textId="77777777" w:rsidR="00D228CE" w:rsidRPr="00D067ED" w:rsidRDefault="00276863">
      <w:pPr>
        <w:spacing w:after="0" w:line="240" w:lineRule="auto"/>
        <w:ind w:firstLine="709"/>
        <w:jc w:val="both"/>
        <w:rPr>
          <w:rFonts w:ascii="Times New Roman" w:hAnsi="Times New Roman" w:cs="Times New Roman"/>
          <w:sz w:val="24"/>
          <w:szCs w:val="24"/>
          <w:highlight w:val="white"/>
        </w:rPr>
      </w:pPr>
      <w:r w:rsidRPr="00D067ED">
        <w:rPr>
          <w:rFonts w:ascii="Times New Roman" w:hAnsi="Times New Roman" w:cs="Times New Roman"/>
          <w:sz w:val="24"/>
          <w:szCs w:val="24"/>
        </w:rPr>
        <w:t>Условия в части расчета аре</w:t>
      </w:r>
      <w:r w:rsidRPr="00D067ED">
        <w:rPr>
          <w:rFonts w:ascii="Times New Roman" w:hAnsi="Times New Roman" w:cs="Times New Roman"/>
          <w:sz w:val="24"/>
          <w:szCs w:val="24"/>
          <w:highlight w:val="white"/>
        </w:rPr>
        <w:t xml:space="preserve">ндной платы и стоимости коммунальных и эксплуатационных услуг, действовавшие на момент проведения конкурса и предусмотренные договорами до даты утверждения настоящего Положения, остаются неизменными до достижения предельного срока размещения в бизнес-инкубаторе, обозначенного в п. 1.7 Положения. </w:t>
      </w:r>
    </w:p>
    <w:p w14:paraId="04D2F621" w14:textId="7C424B0C" w:rsidR="00C87959" w:rsidRPr="00D067ED" w:rsidRDefault="00276863">
      <w:pPr>
        <w:spacing w:after="0" w:line="240" w:lineRule="auto"/>
        <w:ind w:firstLine="709"/>
        <w:jc w:val="both"/>
        <w:rPr>
          <w:rFonts w:ascii="Times New Roman" w:hAnsi="Times New Roman" w:cs="Times New Roman"/>
          <w:b/>
          <w:sz w:val="24"/>
          <w:szCs w:val="24"/>
        </w:rPr>
      </w:pPr>
      <w:r w:rsidRPr="00D067ED">
        <w:rPr>
          <w:rFonts w:ascii="Times New Roman" w:hAnsi="Times New Roman" w:cs="Times New Roman"/>
          <w:b/>
          <w:sz w:val="24"/>
          <w:szCs w:val="24"/>
        </w:rPr>
        <w:t>11.  Основания прекращения статуса Резидента</w:t>
      </w:r>
    </w:p>
    <w:p w14:paraId="2A9DD249" w14:textId="77777777" w:rsidR="00D228CE" w:rsidRPr="00D067ED" w:rsidRDefault="00276863" w:rsidP="00C87959">
      <w:pPr>
        <w:spacing w:after="0" w:line="240" w:lineRule="auto"/>
        <w:ind w:firstLine="709"/>
        <w:jc w:val="both"/>
        <w:rPr>
          <w:rFonts w:ascii="Times New Roman" w:hAnsi="Times New Roman" w:cs="Times New Roman"/>
          <w:b/>
          <w:sz w:val="24"/>
          <w:szCs w:val="24"/>
        </w:rPr>
      </w:pPr>
      <w:r w:rsidRPr="00D067ED">
        <w:rPr>
          <w:rFonts w:ascii="Times New Roman" w:hAnsi="Times New Roman" w:cs="Times New Roman"/>
          <w:sz w:val="24"/>
          <w:szCs w:val="24"/>
        </w:rPr>
        <w:t>Основанием для прекращения статуса Резидента может являться</w:t>
      </w:r>
      <w:r w:rsidRPr="00D067ED">
        <w:rPr>
          <w:rFonts w:ascii="Times New Roman" w:hAnsi="Times New Roman" w:cs="Times New Roman"/>
          <w:b/>
          <w:sz w:val="24"/>
          <w:szCs w:val="24"/>
        </w:rPr>
        <w:t>:</w:t>
      </w:r>
    </w:p>
    <w:p w14:paraId="0398FE1C" w14:textId="77777777"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11.1. истечение срока действия договора аренды;</w:t>
      </w:r>
    </w:p>
    <w:p w14:paraId="1F592581" w14:textId="77777777"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11.2. неоднократные нарушения Резидентом обязанностей, определенных договором аренды;</w:t>
      </w:r>
    </w:p>
    <w:p w14:paraId="3A009B95" w14:textId="77777777"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11.3. утрата статуса субъекта малого и среднего предпринимательства или физического лица, применяющего специальный налоговый режим «Налог на профессиональный доход»;</w:t>
      </w:r>
    </w:p>
    <w:p w14:paraId="445D752D" w14:textId="77777777"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11.4. прекращение деятельности в результате реорганизации или ликвидации;</w:t>
      </w:r>
    </w:p>
    <w:p w14:paraId="50651537" w14:textId="77777777"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11.5. признание несостоятельным (банкротом);</w:t>
      </w:r>
    </w:p>
    <w:p w14:paraId="50EBBEF7" w14:textId="77777777"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11.6. подача Резидентом заявления о расторжении договора аренды;</w:t>
      </w:r>
    </w:p>
    <w:p w14:paraId="7F09D75A" w14:textId="4226E35F"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11.7. иные основания, предусмотренные договором аренды, законодательством Российской Федерации.</w:t>
      </w:r>
    </w:p>
    <w:p w14:paraId="68ED7FDD" w14:textId="77777777" w:rsidR="00A16D13" w:rsidRPr="00D067ED" w:rsidRDefault="00A16D13">
      <w:pPr>
        <w:spacing w:after="0" w:line="240" w:lineRule="auto"/>
        <w:ind w:firstLine="709"/>
        <w:jc w:val="both"/>
        <w:rPr>
          <w:rFonts w:ascii="Times New Roman" w:hAnsi="Times New Roman" w:cs="Times New Roman"/>
          <w:sz w:val="24"/>
          <w:szCs w:val="24"/>
        </w:rPr>
      </w:pPr>
    </w:p>
    <w:p w14:paraId="4EB39867" w14:textId="77777777" w:rsidR="00D228CE" w:rsidRPr="00D067ED" w:rsidRDefault="00276863">
      <w:pPr>
        <w:spacing w:after="0" w:line="240" w:lineRule="auto"/>
        <w:ind w:firstLine="709"/>
        <w:jc w:val="both"/>
        <w:rPr>
          <w:rFonts w:ascii="Times New Roman" w:hAnsi="Times New Roman" w:cs="Times New Roman"/>
          <w:b/>
          <w:sz w:val="24"/>
          <w:szCs w:val="24"/>
        </w:rPr>
      </w:pPr>
      <w:r w:rsidRPr="00D067ED">
        <w:rPr>
          <w:rFonts w:ascii="Times New Roman" w:hAnsi="Times New Roman" w:cs="Times New Roman"/>
          <w:b/>
          <w:sz w:val="24"/>
          <w:szCs w:val="24"/>
        </w:rPr>
        <w:t>12. Заключительные положения</w:t>
      </w:r>
    </w:p>
    <w:p w14:paraId="5AEA8C45" w14:textId="77777777"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12.1. Услуги, указанные в пунктах 1.4 и 1.5 настоящего Положения, предоставляются на безвозмездной основе при соблюдении Резидентом условий договора аренды.</w:t>
      </w:r>
    </w:p>
    <w:p w14:paraId="73141FA2" w14:textId="77777777" w:rsidR="00D228CE" w:rsidRPr="00D067ED" w:rsidRDefault="00276863">
      <w:pPr>
        <w:spacing w:after="0" w:line="240" w:lineRule="auto"/>
        <w:ind w:firstLine="709"/>
        <w:jc w:val="both"/>
        <w:rPr>
          <w:rFonts w:ascii="Times New Roman" w:hAnsi="Times New Roman" w:cs="Times New Roman"/>
          <w:sz w:val="24"/>
          <w:szCs w:val="24"/>
          <w:highlight w:val="white"/>
        </w:rPr>
      </w:pPr>
      <w:r w:rsidRPr="00D067ED">
        <w:rPr>
          <w:rFonts w:ascii="Times New Roman" w:hAnsi="Times New Roman" w:cs="Times New Roman"/>
          <w:sz w:val="24"/>
          <w:szCs w:val="24"/>
        </w:rPr>
        <w:t xml:space="preserve">12.2. </w:t>
      </w:r>
      <w:r w:rsidRPr="00D067ED">
        <w:rPr>
          <w:rFonts w:ascii="Times New Roman" w:hAnsi="Times New Roman" w:cs="Times New Roman"/>
          <w:sz w:val="24"/>
          <w:szCs w:val="24"/>
          <w:highlight w:val="white"/>
        </w:rPr>
        <w:t>Резиденты в течении срока действия договора аренды ежеквартально до 5 числа месяца, следующего за отчетным периодом, представляют ГОБУ МРИБИ информацию о достижении целевых показателей по установленной ГОБУ МРИБИ форме.</w:t>
      </w:r>
    </w:p>
    <w:p w14:paraId="660E919F" w14:textId="77777777"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Наименование целевых показателей:</w:t>
      </w:r>
    </w:p>
    <w:p w14:paraId="57F55FB2" w14:textId="77777777"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 среднесписочная численность работников;</w:t>
      </w:r>
    </w:p>
    <w:p w14:paraId="7B650ED2" w14:textId="77777777"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 среднемесячный размер заработной платы работников;</w:t>
      </w:r>
    </w:p>
    <w:p w14:paraId="6EF6825A" w14:textId="77777777"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 объем уплаченных налогов в консолидированный бюджет Мурманской области;</w:t>
      </w:r>
    </w:p>
    <w:p w14:paraId="01F39E7A" w14:textId="77777777"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 объем выпуска продукции (услуг) в стоимостном выражении.</w:t>
      </w:r>
    </w:p>
    <w:p w14:paraId="5DC03A20" w14:textId="74E7B5EE" w:rsidR="00D228CE" w:rsidRPr="00D067ED" w:rsidRDefault="00276863" w:rsidP="00EA4D68">
      <w:pPr>
        <w:spacing w:after="0" w:line="240" w:lineRule="auto"/>
        <w:ind w:firstLine="709"/>
        <w:jc w:val="both"/>
        <w:rPr>
          <w:rFonts w:ascii="Times New Roman" w:hAnsi="Times New Roman" w:cs="Times New Roman"/>
          <w:strike/>
          <w:sz w:val="24"/>
          <w:szCs w:val="24"/>
        </w:rPr>
      </w:pPr>
      <w:r w:rsidRPr="00D067ED">
        <w:rPr>
          <w:rFonts w:ascii="Times New Roman" w:hAnsi="Times New Roman" w:cs="Times New Roman"/>
          <w:sz w:val="24"/>
          <w:szCs w:val="24"/>
        </w:rPr>
        <w:t xml:space="preserve">Отчетными периодами признаются первый квартал, полугодие, девять месяцев календарного года, год. </w:t>
      </w:r>
    </w:p>
    <w:p w14:paraId="3282D3B7" w14:textId="77777777"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12.3. Действующие на дату утверждения Положения Резиденты ГОБУ МРИБИ осуществляют свою деятельность в соответствии с заключенными договорами до истечения их срока действия.</w:t>
      </w:r>
    </w:p>
    <w:p w14:paraId="6000D125" w14:textId="77777777" w:rsidR="00D228CE" w:rsidRPr="00D067ED" w:rsidRDefault="00276863">
      <w:pPr>
        <w:spacing w:after="0" w:line="240" w:lineRule="auto"/>
        <w:ind w:firstLine="709"/>
        <w:jc w:val="both"/>
        <w:rPr>
          <w:rFonts w:ascii="Times New Roman" w:hAnsi="Times New Roman" w:cs="Times New Roman"/>
          <w:sz w:val="24"/>
          <w:szCs w:val="24"/>
        </w:rPr>
      </w:pPr>
      <w:r w:rsidRPr="00D067ED">
        <w:rPr>
          <w:rFonts w:ascii="Times New Roman" w:hAnsi="Times New Roman" w:cs="Times New Roman"/>
          <w:sz w:val="24"/>
          <w:szCs w:val="24"/>
        </w:rPr>
        <w:t>12.4. Резиденты могут использовать арендуемое помещение только для реализации видов деятельности, указанных в бизнес-плане при подаче заявки. В случае нецелевого использования арендуемого имущества договор аренды с Резидентом подлежит расторжению, и Резидент лишается данного статуса.</w:t>
      </w:r>
    </w:p>
    <w:p w14:paraId="1A646517" w14:textId="5D021238" w:rsidR="00D228CE" w:rsidRPr="00D067ED" w:rsidRDefault="00D228CE">
      <w:pPr>
        <w:spacing w:after="0" w:line="240" w:lineRule="auto"/>
        <w:ind w:firstLine="709"/>
        <w:jc w:val="both"/>
        <w:rPr>
          <w:rFonts w:ascii="Times New Roman" w:hAnsi="Times New Roman" w:cs="Times New Roman"/>
          <w:sz w:val="24"/>
          <w:szCs w:val="24"/>
        </w:rPr>
      </w:pPr>
    </w:p>
    <w:p w14:paraId="3381C915" w14:textId="150C0332" w:rsidR="00055924" w:rsidRDefault="00055924">
      <w:pPr>
        <w:spacing w:after="0" w:line="240" w:lineRule="auto"/>
        <w:ind w:firstLine="709"/>
        <w:jc w:val="both"/>
        <w:rPr>
          <w:rFonts w:ascii="Times New Roman" w:hAnsi="Times New Roman" w:cs="Times New Roman"/>
          <w:sz w:val="24"/>
          <w:szCs w:val="24"/>
        </w:rPr>
      </w:pPr>
    </w:p>
    <w:p w14:paraId="08E36378" w14:textId="3B396D3B" w:rsidR="00055924" w:rsidRDefault="00055924" w:rsidP="00C87959">
      <w:pPr>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_________________</w:t>
      </w:r>
    </w:p>
    <w:p w14:paraId="1886E55F" w14:textId="77777777" w:rsidR="00D228CE" w:rsidRDefault="00D228CE">
      <w:pPr>
        <w:spacing w:after="0" w:line="240" w:lineRule="auto"/>
        <w:ind w:firstLine="709"/>
        <w:jc w:val="both"/>
        <w:rPr>
          <w:rFonts w:ascii="Times New Roman" w:hAnsi="Times New Roman" w:cs="Times New Roman"/>
          <w:sz w:val="24"/>
          <w:szCs w:val="24"/>
        </w:rPr>
      </w:pPr>
    </w:p>
    <w:sectPr w:rsidR="00D228CE" w:rsidSect="003646C6">
      <w:footerReference w:type="default" r:id="rId14"/>
      <w:pgSz w:w="11906" w:h="16838"/>
      <w:pgMar w:top="851" w:right="707" w:bottom="1134" w:left="1701" w:header="454"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B1567F" w14:textId="77777777" w:rsidR="00D72EAF" w:rsidRDefault="00D72EAF">
      <w:pPr>
        <w:spacing w:after="0" w:line="240" w:lineRule="auto"/>
      </w:pPr>
      <w:r>
        <w:separator/>
      </w:r>
    </w:p>
  </w:endnote>
  <w:endnote w:type="continuationSeparator" w:id="0">
    <w:p w14:paraId="1150B637" w14:textId="77777777" w:rsidR="00D72EAF" w:rsidRDefault="00D72E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6249483"/>
      <w:docPartObj>
        <w:docPartGallery w:val="Page Numbers (Bottom of Page)"/>
        <w:docPartUnique/>
      </w:docPartObj>
    </w:sdtPr>
    <w:sdtEndPr/>
    <w:sdtContent>
      <w:p w14:paraId="210F8863" w14:textId="48202007" w:rsidR="00D228CE" w:rsidRDefault="00276863">
        <w:pPr>
          <w:pStyle w:val="af7"/>
          <w:jc w:val="right"/>
        </w:pPr>
        <w:r>
          <w:fldChar w:fldCharType="begin"/>
        </w:r>
        <w:r>
          <w:instrText>PAGE   \* MERGEFORMAT</w:instrText>
        </w:r>
        <w:r>
          <w:fldChar w:fldCharType="separate"/>
        </w:r>
        <w:r w:rsidR="003646C6">
          <w:rPr>
            <w:noProof/>
          </w:rPr>
          <w:t>17</w:t>
        </w:r>
        <w:r>
          <w:fldChar w:fldCharType="end"/>
        </w:r>
      </w:p>
    </w:sdtContent>
  </w:sdt>
  <w:p w14:paraId="6BF01448" w14:textId="77777777" w:rsidR="00D228CE" w:rsidRDefault="00D228CE">
    <w:pPr>
      <w:pStyle w:val="af7"/>
    </w:pPr>
  </w:p>
  <w:p w14:paraId="33419862" w14:textId="77777777" w:rsidR="00000000" w:rsidRDefault="00D72EAF"/>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D6038B" w14:textId="77777777" w:rsidR="00D72EAF" w:rsidRDefault="00D72EAF">
      <w:pPr>
        <w:spacing w:after="0" w:line="240" w:lineRule="auto"/>
      </w:pPr>
      <w:r>
        <w:separator/>
      </w:r>
    </w:p>
  </w:footnote>
  <w:footnote w:type="continuationSeparator" w:id="0">
    <w:p w14:paraId="0B4F3B92" w14:textId="77777777" w:rsidR="00D72EAF" w:rsidRDefault="00D72E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90768F"/>
    <w:multiLevelType w:val="multilevel"/>
    <w:tmpl w:val="DBB8A3CA"/>
    <w:lvl w:ilvl="0">
      <w:start w:val="1"/>
      <w:numFmt w:val="decimal"/>
      <w:lvlText w:val="8. %1."/>
      <w:lvlJc w:val="left"/>
      <w:pPr>
        <w:ind w:left="1429" w:hanging="360"/>
      </w:pPr>
      <w:rPr>
        <w:rFonts w:hint="default"/>
      </w:rPr>
    </w:lvl>
    <w:lvl w:ilvl="1">
      <w:start w:val="1"/>
      <w:numFmt w:val="lowerLetter"/>
      <w:lvlText w:val="%2."/>
      <w:lvlJc w:val="left"/>
      <w:pPr>
        <w:ind w:left="2149" w:hanging="360"/>
      </w:pPr>
      <w:rPr>
        <w:rFonts w:hint="default"/>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28CE"/>
    <w:rsid w:val="00035CEB"/>
    <w:rsid w:val="00055924"/>
    <w:rsid w:val="000744C9"/>
    <w:rsid w:val="000A036B"/>
    <w:rsid w:val="000A3907"/>
    <w:rsid w:val="000A72A1"/>
    <w:rsid w:val="000C5275"/>
    <w:rsid w:val="000C7967"/>
    <w:rsid w:val="001120BA"/>
    <w:rsid w:val="00112589"/>
    <w:rsid w:val="00115985"/>
    <w:rsid w:val="0012515F"/>
    <w:rsid w:val="00196779"/>
    <w:rsid w:val="001C7A24"/>
    <w:rsid w:val="002150DB"/>
    <w:rsid w:val="00222BD6"/>
    <w:rsid w:val="0022440E"/>
    <w:rsid w:val="00231B27"/>
    <w:rsid w:val="00276863"/>
    <w:rsid w:val="00276C92"/>
    <w:rsid w:val="002971D2"/>
    <w:rsid w:val="002B5749"/>
    <w:rsid w:val="002E14F7"/>
    <w:rsid w:val="002F0956"/>
    <w:rsid w:val="00312BD2"/>
    <w:rsid w:val="00353D4A"/>
    <w:rsid w:val="003646C6"/>
    <w:rsid w:val="00376D11"/>
    <w:rsid w:val="003A3CEE"/>
    <w:rsid w:val="003D0C25"/>
    <w:rsid w:val="003D5B9D"/>
    <w:rsid w:val="0041268B"/>
    <w:rsid w:val="00427278"/>
    <w:rsid w:val="004A10FB"/>
    <w:rsid w:val="004B4973"/>
    <w:rsid w:val="004F7FAD"/>
    <w:rsid w:val="00532760"/>
    <w:rsid w:val="005C2A26"/>
    <w:rsid w:val="005C3697"/>
    <w:rsid w:val="005E15DE"/>
    <w:rsid w:val="005F0DBC"/>
    <w:rsid w:val="006131F1"/>
    <w:rsid w:val="00635D84"/>
    <w:rsid w:val="006C06F2"/>
    <w:rsid w:val="006C7646"/>
    <w:rsid w:val="00722813"/>
    <w:rsid w:val="00776E6D"/>
    <w:rsid w:val="00781630"/>
    <w:rsid w:val="00787A59"/>
    <w:rsid w:val="0079271F"/>
    <w:rsid w:val="007A0577"/>
    <w:rsid w:val="007D03A5"/>
    <w:rsid w:val="007D6FEB"/>
    <w:rsid w:val="007D7387"/>
    <w:rsid w:val="007F3023"/>
    <w:rsid w:val="0080523B"/>
    <w:rsid w:val="00820771"/>
    <w:rsid w:val="008B0B48"/>
    <w:rsid w:val="008D088B"/>
    <w:rsid w:val="00905A5C"/>
    <w:rsid w:val="009522A5"/>
    <w:rsid w:val="0095695B"/>
    <w:rsid w:val="009761E7"/>
    <w:rsid w:val="00991D95"/>
    <w:rsid w:val="009A490F"/>
    <w:rsid w:val="009A6638"/>
    <w:rsid w:val="00A16D13"/>
    <w:rsid w:val="00A35237"/>
    <w:rsid w:val="00A55B5A"/>
    <w:rsid w:val="00A867F2"/>
    <w:rsid w:val="00AD40F2"/>
    <w:rsid w:val="00B131DB"/>
    <w:rsid w:val="00B4152E"/>
    <w:rsid w:val="00B54EF5"/>
    <w:rsid w:val="00B9598D"/>
    <w:rsid w:val="00BC0973"/>
    <w:rsid w:val="00C16594"/>
    <w:rsid w:val="00C26EEE"/>
    <w:rsid w:val="00C418EE"/>
    <w:rsid w:val="00C45BCB"/>
    <w:rsid w:val="00C64C63"/>
    <w:rsid w:val="00C87959"/>
    <w:rsid w:val="00CD53A4"/>
    <w:rsid w:val="00D067ED"/>
    <w:rsid w:val="00D228CE"/>
    <w:rsid w:val="00D52D72"/>
    <w:rsid w:val="00D72EAF"/>
    <w:rsid w:val="00D8665F"/>
    <w:rsid w:val="00DA7C52"/>
    <w:rsid w:val="00E46251"/>
    <w:rsid w:val="00E47EA7"/>
    <w:rsid w:val="00E75302"/>
    <w:rsid w:val="00E8023A"/>
    <w:rsid w:val="00E855A5"/>
    <w:rsid w:val="00E86FEA"/>
    <w:rsid w:val="00E9020D"/>
    <w:rsid w:val="00EA4D68"/>
    <w:rsid w:val="00EE3F13"/>
    <w:rsid w:val="00F222E0"/>
    <w:rsid w:val="00F3606F"/>
    <w:rsid w:val="00F964F2"/>
    <w:rsid w:val="00FF1A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D5F4C"/>
  <w15:docId w15:val="{485A0248-C52C-4414-9A06-FE385D608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link w:val="20"/>
    <w:uiPriority w:val="9"/>
    <w:qFormat/>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basedOn w:val="a0"/>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b">
    <w:name w:val="caption"/>
    <w:basedOn w:val="a"/>
    <w:next w:val="a"/>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c">
    <w:name w:val="footnote text"/>
    <w:basedOn w:val="a"/>
    <w:link w:val="ad"/>
    <w:uiPriority w:val="99"/>
    <w:semiHidden/>
    <w:unhideWhenUsed/>
    <w:pPr>
      <w:spacing w:after="40" w:line="240" w:lineRule="auto"/>
    </w:pPr>
    <w:rPr>
      <w:sz w:val="18"/>
    </w:rPr>
  </w:style>
  <w:style w:type="character" w:customStyle="1" w:styleId="ad">
    <w:name w:val="Текст сноски Знак"/>
    <w:link w:val="ac"/>
    <w:uiPriority w:val="99"/>
    <w:rPr>
      <w:sz w:val="18"/>
    </w:rPr>
  </w:style>
  <w:style w:type="character" w:styleId="ae">
    <w:name w:val="footnote reference"/>
    <w:basedOn w:val="a0"/>
    <w:uiPriority w:val="99"/>
    <w:unhideWhenUsed/>
    <w:rPr>
      <w:vertAlign w:val="superscript"/>
    </w:rPr>
  </w:style>
  <w:style w:type="paragraph" w:styleId="af">
    <w:name w:val="endnote text"/>
    <w:basedOn w:val="a"/>
    <w:link w:val="af0"/>
    <w:uiPriority w:val="99"/>
    <w:semiHidden/>
    <w:unhideWhenUsed/>
    <w:pPr>
      <w:spacing w:after="0" w:line="240" w:lineRule="auto"/>
    </w:pPr>
    <w:rPr>
      <w:sz w:val="20"/>
    </w:rPr>
  </w:style>
  <w:style w:type="character" w:customStyle="1" w:styleId="af0">
    <w:name w:val="Текст концевой сноски Знак"/>
    <w:link w:val="af"/>
    <w:uiPriority w:val="99"/>
    <w:rPr>
      <w:sz w:val="20"/>
    </w:rPr>
  </w:style>
  <w:style w:type="character" w:styleId="af1">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2">
    <w:name w:val="TOC Heading"/>
    <w:uiPriority w:val="39"/>
    <w:unhideWhenUsed/>
  </w:style>
  <w:style w:type="paragraph" w:styleId="af3">
    <w:name w:val="table of figures"/>
    <w:basedOn w:val="a"/>
    <w:next w:val="a"/>
    <w:uiPriority w:val="99"/>
    <w:unhideWhenUsed/>
    <w:pPr>
      <w:spacing w:after="0"/>
    </w:pPr>
  </w:style>
  <w:style w:type="table" w:styleId="af4">
    <w:name w:val="Table Grid"/>
    <w:basedOn w:val="a1"/>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5">
    <w:name w:val="header"/>
    <w:basedOn w:val="a"/>
    <w:link w:val="af6"/>
    <w:uiPriority w:val="99"/>
    <w:unhideWhenUsed/>
    <w:pPr>
      <w:tabs>
        <w:tab w:val="center" w:pos="4677"/>
        <w:tab w:val="right" w:pos="9355"/>
      </w:tabs>
      <w:spacing w:after="0" w:line="240" w:lineRule="auto"/>
    </w:pPr>
  </w:style>
  <w:style w:type="character" w:customStyle="1" w:styleId="af6">
    <w:name w:val="Верхний колонтитул Знак"/>
    <w:basedOn w:val="a0"/>
    <w:link w:val="af5"/>
    <w:uiPriority w:val="99"/>
  </w:style>
  <w:style w:type="paragraph" w:styleId="af7">
    <w:name w:val="footer"/>
    <w:basedOn w:val="a"/>
    <w:link w:val="af8"/>
    <w:uiPriority w:val="99"/>
    <w:unhideWhenUsed/>
    <w:pPr>
      <w:tabs>
        <w:tab w:val="center" w:pos="4677"/>
        <w:tab w:val="right" w:pos="9355"/>
      </w:tabs>
      <w:spacing w:after="0" w:line="240" w:lineRule="auto"/>
    </w:pPr>
  </w:style>
  <w:style w:type="character" w:customStyle="1" w:styleId="af8">
    <w:name w:val="Нижний колонтитул Знак"/>
    <w:basedOn w:val="a0"/>
    <w:link w:val="af7"/>
    <w:uiPriority w:val="99"/>
  </w:style>
  <w:style w:type="character" w:styleId="af9">
    <w:name w:val="annotation reference"/>
    <w:basedOn w:val="a0"/>
    <w:uiPriority w:val="99"/>
    <w:semiHidden/>
    <w:unhideWhenUsed/>
    <w:rPr>
      <w:sz w:val="16"/>
      <w:szCs w:val="16"/>
    </w:rPr>
  </w:style>
  <w:style w:type="paragraph" w:styleId="afa">
    <w:name w:val="annotation text"/>
    <w:basedOn w:val="a"/>
    <w:link w:val="afb"/>
    <w:uiPriority w:val="99"/>
    <w:semiHidden/>
    <w:unhideWhenUsed/>
    <w:pPr>
      <w:spacing w:line="240" w:lineRule="auto"/>
    </w:pPr>
    <w:rPr>
      <w:sz w:val="20"/>
      <w:szCs w:val="20"/>
    </w:rPr>
  </w:style>
  <w:style w:type="character" w:customStyle="1" w:styleId="afb">
    <w:name w:val="Текст примечания Знак"/>
    <w:basedOn w:val="a0"/>
    <w:link w:val="afa"/>
    <w:uiPriority w:val="99"/>
    <w:semiHidden/>
    <w:rPr>
      <w:sz w:val="20"/>
      <w:szCs w:val="20"/>
    </w:rPr>
  </w:style>
  <w:style w:type="paragraph" w:styleId="afc">
    <w:name w:val="annotation subject"/>
    <w:basedOn w:val="afa"/>
    <w:next w:val="afa"/>
    <w:link w:val="afd"/>
    <w:uiPriority w:val="99"/>
    <w:semiHidden/>
    <w:unhideWhenUsed/>
    <w:rPr>
      <w:b/>
      <w:bCs/>
    </w:rPr>
  </w:style>
  <w:style w:type="character" w:customStyle="1" w:styleId="afd">
    <w:name w:val="Тема примечания Знак"/>
    <w:basedOn w:val="afb"/>
    <w:link w:val="afc"/>
    <w:uiPriority w:val="99"/>
    <w:semiHidden/>
    <w:rPr>
      <w:b/>
      <w:bCs/>
      <w:sz w:val="20"/>
      <w:szCs w:val="20"/>
    </w:rPr>
  </w:style>
  <w:style w:type="paragraph" w:styleId="afe">
    <w:name w:val="Balloon Text"/>
    <w:basedOn w:val="a"/>
    <w:link w:val="aff"/>
    <w:uiPriority w:val="99"/>
    <w:semiHidden/>
    <w:unhideWhenUsed/>
    <w:pPr>
      <w:spacing w:after="0" w:line="240" w:lineRule="auto"/>
    </w:pPr>
    <w:rPr>
      <w:rFonts w:ascii="Segoe UI" w:hAnsi="Segoe UI" w:cs="Segoe UI"/>
      <w:sz w:val="18"/>
      <w:szCs w:val="18"/>
    </w:rPr>
  </w:style>
  <w:style w:type="character" w:customStyle="1" w:styleId="aff">
    <w:name w:val="Текст выноски Знак"/>
    <w:basedOn w:val="a0"/>
    <w:link w:val="afe"/>
    <w:uiPriority w:val="99"/>
    <w:semiHidden/>
    <w:rPr>
      <w:rFonts w:ascii="Segoe UI" w:hAnsi="Segoe UI" w:cs="Segoe UI"/>
      <w:sz w:val="18"/>
      <w:szCs w:val="18"/>
    </w:rPr>
  </w:style>
  <w:style w:type="character" w:styleId="aff0">
    <w:name w:val="Hyperlink"/>
    <w:basedOn w:val="a0"/>
    <w:uiPriority w:val="99"/>
    <w:unhideWhenUsed/>
    <w:rPr>
      <w:color w:val="0563C1" w:themeColor="hyperlink"/>
      <w:u w:val="single"/>
    </w:rPr>
  </w:style>
  <w:style w:type="paragraph" w:styleId="aff1">
    <w:name w:val="Normal (Web)"/>
    <w:basedOn w:val="a"/>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basedOn w:val="a"/>
    <w:pPr>
      <w:spacing w:before="100" w:beforeAutospacing="1" w:after="100" w:afterAutospacing="1" w:line="240" w:lineRule="auto"/>
    </w:pPr>
    <w:rPr>
      <w:rFonts w:ascii="Times New Roman" w:hAnsi="Times New Roman" w:cs="Times New Roman"/>
      <w:sz w:val="24"/>
      <w:szCs w:val="24"/>
      <w:lang w:eastAsia="ru-RU"/>
    </w:rPr>
  </w:style>
  <w:style w:type="character" w:customStyle="1" w:styleId="20">
    <w:name w:val="Заголовок 2 Знак"/>
    <w:basedOn w:val="a0"/>
    <w:link w:val="2"/>
    <w:uiPriority w:val="9"/>
    <w:rPr>
      <w:rFonts w:ascii="Times New Roman" w:eastAsia="Times New Roman" w:hAnsi="Times New Roman" w:cs="Times New Roman"/>
      <w:b/>
      <w:bCs/>
      <w:sz w:val="36"/>
      <w:szCs w:val="36"/>
      <w:lang w:eastAsia="ru-RU"/>
    </w:rPr>
  </w:style>
  <w:style w:type="character" w:customStyle="1" w:styleId="docdata">
    <w:name w:val="docdata"/>
    <w:basedOn w:val="a0"/>
  </w:style>
  <w:style w:type="paragraph" w:customStyle="1" w:styleId="dt-p">
    <w:name w:val="dt-p"/>
    <w:basedOn w:val="a"/>
    <w:rsid w:val="00C1659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t-r">
    <w:name w:val="dt-r"/>
    <w:basedOn w:val="a0"/>
    <w:rsid w:val="00C16594"/>
  </w:style>
  <w:style w:type="character" w:customStyle="1" w:styleId="dt-m">
    <w:name w:val="dt-m"/>
    <w:basedOn w:val="a0"/>
    <w:rsid w:val="00F3606F"/>
  </w:style>
  <w:style w:type="character" w:customStyle="1" w:styleId="25">
    <w:name w:val="Основной текст (2)_"/>
    <w:basedOn w:val="a0"/>
    <w:link w:val="26"/>
    <w:rsid w:val="003646C6"/>
    <w:rPr>
      <w:rFonts w:ascii="Courier New" w:eastAsia="Courier New" w:hAnsi="Courier New" w:cs="Courier New"/>
    </w:rPr>
  </w:style>
  <w:style w:type="character" w:customStyle="1" w:styleId="aff2">
    <w:name w:val="Подпись к картинке_"/>
    <w:basedOn w:val="a0"/>
    <w:link w:val="aff3"/>
    <w:rsid w:val="003646C6"/>
    <w:rPr>
      <w:rFonts w:ascii="Times New Roman" w:eastAsia="Times New Roman" w:hAnsi="Times New Roman" w:cs="Times New Roman"/>
    </w:rPr>
  </w:style>
  <w:style w:type="paragraph" w:customStyle="1" w:styleId="26">
    <w:name w:val="Основной текст (2)"/>
    <w:basedOn w:val="a"/>
    <w:link w:val="25"/>
    <w:rsid w:val="003646C6"/>
    <w:pPr>
      <w:widowControl w:val="0"/>
      <w:spacing w:after="0" w:line="240" w:lineRule="auto"/>
    </w:pPr>
    <w:rPr>
      <w:rFonts w:ascii="Courier New" w:eastAsia="Courier New" w:hAnsi="Courier New" w:cs="Courier New"/>
    </w:rPr>
  </w:style>
  <w:style w:type="paragraph" w:customStyle="1" w:styleId="aff3">
    <w:name w:val="Подпись к картинке"/>
    <w:basedOn w:val="a"/>
    <w:link w:val="aff2"/>
    <w:rsid w:val="003646C6"/>
    <w:pPr>
      <w:widowControl w:val="0"/>
      <w:spacing w:after="0" w:line="240" w:lineRule="auto"/>
    </w:pPr>
    <w:rPr>
      <w:rFonts w:ascii="Times New Roman" w:eastAsia="Times New Roman" w:hAnsi="Times New Roman" w:cs="Times New Roman"/>
    </w:rPr>
  </w:style>
  <w:style w:type="character" w:customStyle="1" w:styleId="aff4">
    <w:name w:val="Основной текст_"/>
    <w:basedOn w:val="a0"/>
    <w:link w:val="13"/>
    <w:rsid w:val="003646C6"/>
    <w:rPr>
      <w:rFonts w:ascii="Times New Roman" w:eastAsia="Times New Roman" w:hAnsi="Times New Roman" w:cs="Times New Roman"/>
    </w:rPr>
  </w:style>
  <w:style w:type="paragraph" w:customStyle="1" w:styleId="13">
    <w:name w:val="Основной текст1"/>
    <w:basedOn w:val="a"/>
    <w:link w:val="aff4"/>
    <w:rsid w:val="003646C6"/>
    <w:pPr>
      <w:widowControl w:val="0"/>
      <w:spacing w:after="0" w:line="240" w:lineRule="auto"/>
      <w:jc w:val="center"/>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303582">
      <w:bodyDiv w:val="1"/>
      <w:marLeft w:val="0"/>
      <w:marRight w:val="0"/>
      <w:marTop w:val="0"/>
      <w:marBottom w:val="0"/>
      <w:divBdr>
        <w:top w:val="none" w:sz="0" w:space="0" w:color="auto"/>
        <w:left w:val="none" w:sz="0" w:space="0" w:color="auto"/>
        <w:bottom w:val="none" w:sz="0" w:space="0" w:color="auto"/>
        <w:right w:val="none" w:sz="0" w:space="0" w:color="auto"/>
      </w:divBdr>
    </w:div>
    <w:div w:id="475536385">
      <w:bodyDiv w:val="1"/>
      <w:marLeft w:val="0"/>
      <w:marRight w:val="0"/>
      <w:marTop w:val="0"/>
      <w:marBottom w:val="0"/>
      <w:divBdr>
        <w:top w:val="none" w:sz="0" w:space="0" w:color="auto"/>
        <w:left w:val="none" w:sz="0" w:space="0" w:color="auto"/>
        <w:bottom w:val="none" w:sz="0" w:space="0" w:color="auto"/>
        <w:right w:val="none" w:sz="0" w:space="0" w:color="auto"/>
      </w:divBdr>
    </w:div>
    <w:div w:id="936987542">
      <w:bodyDiv w:val="1"/>
      <w:marLeft w:val="0"/>
      <w:marRight w:val="0"/>
      <w:marTop w:val="0"/>
      <w:marBottom w:val="0"/>
      <w:divBdr>
        <w:top w:val="none" w:sz="0" w:space="0" w:color="auto"/>
        <w:left w:val="none" w:sz="0" w:space="0" w:color="auto"/>
        <w:bottom w:val="none" w:sz="0" w:space="0" w:color="auto"/>
        <w:right w:val="none" w:sz="0" w:space="0" w:color="auto"/>
      </w:divBdr>
    </w:div>
    <w:div w:id="1107652951">
      <w:bodyDiv w:val="1"/>
      <w:marLeft w:val="0"/>
      <w:marRight w:val="0"/>
      <w:marTop w:val="0"/>
      <w:marBottom w:val="0"/>
      <w:divBdr>
        <w:top w:val="none" w:sz="0" w:space="0" w:color="auto"/>
        <w:left w:val="none" w:sz="0" w:space="0" w:color="auto"/>
        <w:bottom w:val="none" w:sz="0" w:space="0" w:color="auto"/>
        <w:right w:val="none" w:sz="0" w:space="0" w:color="auto"/>
      </w:divBdr>
    </w:div>
    <w:div w:id="1332677170">
      <w:bodyDiv w:val="1"/>
      <w:marLeft w:val="0"/>
      <w:marRight w:val="0"/>
      <w:marTop w:val="0"/>
      <w:marBottom w:val="0"/>
      <w:divBdr>
        <w:top w:val="none" w:sz="0" w:space="0" w:color="auto"/>
        <w:left w:val="none" w:sz="0" w:space="0" w:color="auto"/>
        <w:bottom w:val="none" w:sz="0" w:space="0" w:color="auto"/>
        <w:right w:val="none" w:sz="0" w:space="0" w:color="auto"/>
      </w:divBdr>
    </w:div>
    <w:div w:id="2081125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0D09F3-A73C-4FD4-B0C8-BEBE87450A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18</Pages>
  <Words>8572</Words>
  <Characters>48865</Characters>
  <Application>Microsoft Office Word</Application>
  <DocSecurity>0</DocSecurity>
  <Lines>407</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event@mribi.ru</dc:creator>
  <cp:keywords/>
  <dc:description/>
  <cp:lastModifiedBy>Julia</cp:lastModifiedBy>
  <cp:revision>4</cp:revision>
  <cp:lastPrinted>2026-02-02T11:11:00Z</cp:lastPrinted>
  <dcterms:created xsi:type="dcterms:W3CDTF">2026-08-21T08:51:00Z</dcterms:created>
  <dcterms:modified xsi:type="dcterms:W3CDTF">2026-08-24T14:20:00Z</dcterms:modified>
</cp:coreProperties>
</file>